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82194dsc13ga.htm"/>
      <w:bookmarkStart w:id="1" w:name="ksd582194dsc13g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240" w:after="0"/>
        <w:jc w:val="center"/>
        <w:rPr>
          <w:rFonts w:ascii="Times New Roman" w:hAnsi="Times New Roman"/>
          <w:b/>
          <w:sz w:val="24"/>
        </w:rPr>
      </w:pPr>
      <w:r>
        <w:rPr>
          <w:rFonts w:ascii="Times New Roman" w:hAnsi="Times New Roman"/>
          <w:b/>
          <w:sz w:val="24"/>
        </w:rPr>
        <w:t xml:space="preserve">(Rule 13d-102) </w:t>
      </w:r>
    </w:p>
    <w:p>
      <w:pPr>
        <w:pStyle w:val="TextBody"/>
        <w:bidi w:val="0"/>
        <w:spacing w:before="240" w:after="0"/>
        <w:jc w:val="center"/>
        <w:rPr>
          <w:rFonts w:ascii="Times New Roman" w:hAnsi="Times New Roman"/>
          <w:b/>
          <w:sz w:val="24"/>
        </w:rPr>
      </w:pPr>
      <w:r>
        <w:rPr>
          <w:rFonts w:ascii="Times New Roman" w:hAnsi="Times New Roman"/>
          <w:b/>
          <w:sz w:val="24"/>
        </w:rPr>
        <w:t xml:space="preserve">Information to be Included in Statements Filed Pursuant </w:t>
      </w:r>
    </w:p>
    <w:p>
      <w:pPr>
        <w:pStyle w:val="TextBody"/>
        <w:bidi w:val="0"/>
        <w:spacing w:before="0" w:after="0"/>
        <w:jc w:val="center"/>
        <w:rPr>
          <w:rFonts w:ascii="Times New Roman" w:hAnsi="Times New Roman"/>
          <w:b/>
          <w:sz w:val="24"/>
        </w:rPr>
      </w:pPr>
      <w:r>
        <w:rPr>
          <w:rFonts w:ascii="Times New Roman" w:hAnsi="Times New Roman"/>
          <w:b/>
          <w:sz w:val="24"/>
        </w:rPr>
        <w:t xml:space="preserve">to § 240.13d-1(b), (c) and (d) and Amendments Thereto Filed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 240.13d-2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Pharvaris, N.V.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Ordinary Shares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N69605108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December 31,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240" w:after="0"/>
        <w:jc w:val="left"/>
        <w:rPr/>
      </w:pPr>
      <w:r>
        <w:rPr/>
        <w:t xml:space="preserve">☐ </w:t>
      </w:r>
      <w:r>
        <w:rPr>
          <w:rFonts w:ascii="Times New Roman" w:hAnsi="Times New Roman"/>
          <w:sz w:val="20"/>
        </w:rPr>
        <w:t xml:space="preserve">Rule 13d-1(b) </w:t>
      </w:r>
    </w:p>
    <w:p>
      <w:pPr>
        <w:pStyle w:val="TextBody"/>
        <w:bidi w:val="0"/>
        <w:spacing w:before="0" w:after="0"/>
        <w:jc w:val="left"/>
        <w:rPr/>
      </w:pPr>
      <w:r>
        <w:rPr/>
        <w:t xml:space="preserve">☐ </w:t>
      </w:r>
      <w:r>
        <w:rPr>
          <w:rFonts w:ascii="Times New Roman" w:hAnsi="Times New Roman"/>
          <w:sz w:val="20"/>
        </w:rPr>
        <w:t xml:space="preserve">Rule 13d-1(c) </w:t>
      </w:r>
    </w:p>
    <w:p>
      <w:pPr>
        <w:pStyle w:val="TextBody"/>
        <w:bidi w:val="0"/>
        <w:spacing w:before="0" w:after="0"/>
        <w:jc w:val="left"/>
        <w:rPr/>
      </w:pPr>
      <w:r>
        <w:rPr/>
        <w:t xml:space="preserve">☒ </w:t>
      </w:r>
      <w:r>
        <w:rPr>
          <w:rFonts w:ascii="Times New Roman" w:hAnsi="Times New Roman"/>
          <w:sz w:val="20"/>
        </w:rPr>
        <w:t xml:space="preserve">Rule 13d-1(d)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8"/>
        <w:gridCol w:w="120"/>
        <w:gridCol w:w="3266"/>
        <w:gridCol w:w="120"/>
        <w:gridCol w:w="3091"/>
      </w:tblGrid>
      <w:tr>
        <w:trPr/>
        <w:tc>
          <w:tcPr>
            <w:tcW w:w="36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3608" w:type="dxa"/>
            <w:tcBorders/>
          </w:tcPr>
          <w:p>
            <w:pPr>
              <w:pStyle w:val="TableContents"/>
              <w:bidi w:val="0"/>
              <w:spacing w:before="0" w:after="283"/>
              <w:jc w:val="left"/>
              <w:rPr/>
            </w:pPr>
            <w:r>
              <w:rPr/>
              <w:t>CUSIP No. N69605108</w:t>
            </w:r>
          </w:p>
        </w:tc>
        <w:tc>
          <w:tcPr>
            <w:tcW w:w="120"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Schedule 13G</w:t>
            </w:r>
          </w:p>
        </w:tc>
        <w:tc>
          <w:tcPr>
            <w:tcW w:w="120" w:type="dxa"/>
            <w:tcBorders/>
            <w:vAlign w:val="bottom"/>
          </w:tcPr>
          <w:p>
            <w:pPr>
              <w:pStyle w:val="TableContents"/>
              <w:bidi w:val="0"/>
              <w:spacing w:before="0" w:after="283"/>
              <w:jc w:val="left"/>
              <w:rPr/>
            </w:pPr>
            <w:r>
              <w:rPr/>
              <w:t>  </w:t>
            </w:r>
          </w:p>
        </w:tc>
        <w:tc>
          <w:tcPr>
            <w:tcW w:w="3091" w:type="dxa"/>
            <w:tcBorders/>
          </w:tcPr>
          <w:p>
            <w:pPr>
              <w:pStyle w:val="TableContents"/>
              <w:bidi w:val="0"/>
              <w:spacing w:before="0" w:after="283"/>
              <w:jc w:val="right"/>
              <w:rPr/>
            </w:pPr>
            <w:r>
              <w:rPr/>
              <w:t>Page 1 of 6</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24"/>
        <w:gridCol w:w="128"/>
        <w:gridCol w:w="685"/>
        <w:gridCol w:w="229"/>
        <w:gridCol w:w="223"/>
        <w:gridCol w:w="229"/>
        <w:gridCol w:w="8084"/>
      </w:tblGrid>
      <w:tr>
        <w:trPr/>
        <w:tc>
          <w:tcPr>
            <w:tcW w:w="52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8084" w:type="dxa"/>
            <w:tcBorders/>
            <w:vAlign w:val="center"/>
          </w:tcPr>
          <w:p>
            <w:pPr>
              <w:pStyle w:val="TableContents"/>
              <w:bidi w:val="0"/>
              <w:spacing w:before="0" w:after="283"/>
              <w:jc w:val="left"/>
              <w:rPr>
                <w:sz w:val="4"/>
                <w:szCs w:val="4"/>
              </w:rPr>
            </w:pPr>
            <w:r>
              <w:rPr>
                <w:sz w:val="4"/>
                <w:szCs w:val="4"/>
              </w:rPr>
            </w:r>
          </w:p>
        </w:tc>
      </w:tr>
      <w:tr>
        <w:trPr/>
        <w:tc>
          <w:tcPr>
            <w:tcW w:w="524"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LSP V Coöperatieve U.A.</w:t>
            </w:r>
          </w:p>
        </w:tc>
      </w:tr>
      <w:tr>
        <w:trPr/>
        <w:tc>
          <w:tcPr>
            <w:tcW w:w="5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The Netherlands</w:t>
            </w:r>
          </w:p>
        </w:tc>
      </w:tr>
    </w:tbl>
    <w:tbl>
      <w:tblPr>
        <w:tblW w:w="4950" w:type="pct"/>
        <w:jc w:val="left"/>
        <w:tblInd w:w="0" w:type="dxa"/>
        <w:tblLayout w:type="fixed"/>
        <w:tblCellMar>
          <w:top w:w="0" w:type="dxa"/>
          <w:left w:w="0" w:type="dxa"/>
          <w:bottom w:w="0" w:type="dxa"/>
          <w:right w:w="0" w:type="dxa"/>
        </w:tblCellMar>
      </w:tblPr>
      <w:tblGrid>
        <w:gridCol w:w="444"/>
        <w:gridCol w:w="363"/>
        <w:gridCol w:w="777"/>
        <w:gridCol w:w="177"/>
        <w:gridCol w:w="275"/>
        <w:gridCol w:w="129"/>
        <w:gridCol w:w="7937"/>
      </w:tblGrid>
      <w:tr>
        <w:trPr/>
        <w:tc>
          <w:tcPr>
            <w:tcW w:w="444"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937" w:type="dxa"/>
            <w:tcBorders/>
            <w:vAlign w:val="center"/>
          </w:tcPr>
          <w:p>
            <w:pPr>
              <w:pStyle w:val="TableContents"/>
              <w:bidi w:val="0"/>
              <w:spacing w:before="0" w:after="283"/>
              <w:jc w:val="left"/>
              <w:rPr>
                <w:sz w:val="4"/>
                <w:szCs w:val="4"/>
              </w:rPr>
            </w:pPr>
            <w:r>
              <w:rPr>
                <w:sz w:val="4"/>
                <w:szCs w:val="4"/>
              </w:rPr>
            </w:r>
          </w:p>
        </w:tc>
      </w:tr>
      <w:tr>
        <w:trPr/>
        <w:tc>
          <w:tcPr>
            <w:tcW w:w="158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5 </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84"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3,556,805</w:t>
            </w:r>
          </w:p>
        </w:tc>
      </w:tr>
      <w:tr>
        <w:trPr/>
        <w:tc>
          <w:tcPr>
            <w:tcW w:w="1584"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7</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84"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5" w:type="dxa"/>
            <w:tcBorders/>
          </w:tcPr>
          <w:p>
            <w:pPr>
              <w:pStyle w:val="TableContents"/>
              <w:bidi w:val="0"/>
              <w:spacing w:before="0" w:after="283"/>
              <w:jc w:val="left"/>
              <w:rPr/>
            </w:pPr>
            <w:r>
              <w:rPr/>
              <w:t>8</w:t>
            </w:r>
          </w:p>
        </w:tc>
        <w:tc>
          <w:tcPr>
            <w:tcW w:w="129" w:type="dxa"/>
            <w:tcBorders>
              <w:left w:val="single" w:sz="2" w:space="0" w:color="000000"/>
            </w:tcBorders>
            <w:tcMar>
              <w:left w:w="28" w:type="dxa"/>
            </w:tcMar>
            <w:vAlign w:val="bottom"/>
          </w:tcPr>
          <w:p>
            <w:pPr>
              <w:pStyle w:val="TableContents"/>
              <w:bidi w:val="0"/>
              <w:spacing w:before="0" w:after="283"/>
              <w:jc w:val="left"/>
              <w:rPr/>
            </w:pPr>
            <w:r>
              <w:rPr/>
              <w:t> </w:t>
            </w:r>
          </w:p>
        </w:tc>
        <w:tc>
          <w:tcPr>
            <w:tcW w:w="7937"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3,556,805</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3,556,805</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6.8%</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 (Limited Liability Company)</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8"/>
        <w:gridCol w:w="120"/>
        <w:gridCol w:w="3266"/>
        <w:gridCol w:w="120"/>
        <w:gridCol w:w="3091"/>
      </w:tblGrid>
      <w:tr>
        <w:trPr/>
        <w:tc>
          <w:tcPr>
            <w:tcW w:w="36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3608" w:type="dxa"/>
            <w:tcBorders/>
          </w:tcPr>
          <w:p>
            <w:pPr>
              <w:pStyle w:val="TableContents"/>
              <w:bidi w:val="0"/>
              <w:spacing w:before="0" w:after="283"/>
              <w:jc w:val="left"/>
              <w:rPr/>
            </w:pPr>
            <w:r>
              <w:rPr/>
              <w:t>CUSIP No. N69605108</w:t>
            </w:r>
          </w:p>
        </w:tc>
        <w:tc>
          <w:tcPr>
            <w:tcW w:w="120"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Schedule 13G</w:t>
            </w:r>
          </w:p>
        </w:tc>
        <w:tc>
          <w:tcPr>
            <w:tcW w:w="120" w:type="dxa"/>
            <w:tcBorders/>
            <w:vAlign w:val="bottom"/>
          </w:tcPr>
          <w:p>
            <w:pPr>
              <w:pStyle w:val="TableContents"/>
              <w:bidi w:val="0"/>
              <w:spacing w:before="0" w:after="283"/>
              <w:jc w:val="left"/>
              <w:rPr/>
            </w:pPr>
            <w:r>
              <w:rPr/>
              <w:t>  </w:t>
            </w:r>
          </w:p>
        </w:tc>
        <w:tc>
          <w:tcPr>
            <w:tcW w:w="3091" w:type="dxa"/>
            <w:tcBorders/>
          </w:tcPr>
          <w:p>
            <w:pPr>
              <w:pStyle w:val="TableContents"/>
              <w:bidi w:val="0"/>
              <w:spacing w:before="0" w:after="283"/>
              <w:jc w:val="right"/>
              <w:rPr/>
            </w:pPr>
            <w:r>
              <w:rPr/>
              <w:t>Page 2 of 6</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23"/>
        <w:gridCol w:w="128"/>
        <w:gridCol w:w="681"/>
        <w:gridCol w:w="223"/>
        <w:gridCol w:w="217"/>
        <w:gridCol w:w="223"/>
        <w:gridCol w:w="8107"/>
      </w:tblGrid>
      <w:tr>
        <w:trPr/>
        <w:tc>
          <w:tcPr>
            <w:tcW w:w="523"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8107" w:type="dxa"/>
            <w:tcBorders/>
            <w:vAlign w:val="center"/>
          </w:tcPr>
          <w:p>
            <w:pPr>
              <w:pStyle w:val="TableContents"/>
              <w:bidi w:val="0"/>
              <w:spacing w:before="0" w:after="283"/>
              <w:jc w:val="left"/>
              <w:rPr>
                <w:sz w:val="4"/>
                <w:szCs w:val="4"/>
              </w:rPr>
            </w:pPr>
            <w:r>
              <w:rPr>
                <w:sz w:val="4"/>
                <w:szCs w:val="4"/>
              </w:rPr>
            </w:r>
          </w:p>
        </w:tc>
      </w:tr>
      <w:tr>
        <w:trPr/>
        <w:tc>
          <w:tcPr>
            <w:tcW w:w="52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8"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1"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LSP V Management B.V.</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20"/>
              <w:jc w:val="left"/>
              <w:rPr/>
            </w:pPr>
            <w:r>
              <w:rPr/>
              <w:t> </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8"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1"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The Netherlands</w:t>
            </w:r>
          </w:p>
        </w:tc>
      </w:tr>
    </w:tbl>
    <w:tbl>
      <w:tblPr>
        <w:tblW w:w="4950" w:type="pct"/>
        <w:jc w:val="left"/>
        <w:tblInd w:w="0" w:type="dxa"/>
        <w:tblLayout w:type="fixed"/>
        <w:tblCellMar>
          <w:top w:w="0" w:type="dxa"/>
          <w:left w:w="0" w:type="dxa"/>
          <w:bottom w:w="0" w:type="dxa"/>
          <w:right w:w="0" w:type="dxa"/>
        </w:tblCellMar>
      </w:tblPr>
      <w:tblGrid>
        <w:gridCol w:w="444"/>
        <w:gridCol w:w="363"/>
        <w:gridCol w:w="777"/>
        <w:gridCol w:w="177"/>
        <w:gridCol w:w="275"/>
        <w:gridCol w:w="129"/>
        <w:gridCol w:w="7937"/>
      </w:tblGrid>
      <w:tr>
        <w:trPr/>
        <w:tc>
          <w:tcPr>
            <w:tcW w:w="444"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937" w:type="dxa"/>
            <w:tcBorders/>
            <w:vAlign w:val="center"/>
          </w:tcPr>
          <w:p>
            <w:pPr>
              <w:pStyle w:val="TableContents"/>
              <w:bidi w:val="0"/>
              <w:spacing w:before="0" w:after="283"/>
              <w:jc w:val="left"/>
              <w:rPr>
                <w:sz w:val="4"/>
                <w:szCs w:val="4"/>
              </w:rPr>
            </w:pPr>
            <w:r>
              <w:rPr>
                <w:sz w:val="4"/>
                <w:szCs w:val="4"/>
              </w:rPr>
            </w:r>
          </w:p>
        </w:tc>
      </w:tr>
      <w:tr>
        <w:trPr/>
        <w:tc>
          <w:tcPr>
            <w:tcW w:w="1584"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5 </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84"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6</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3,556,805</w:t>
            </w:r>
          </w:p>
        </w:tc>
      </w:tr>
      <w:tr>
        <w:trPr/>
        <w:tc>
          <w:tcPr>
            <w:tcW w:w="1584"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5" w:type="dxa"/>
            <w:tcBorders>
              <w:bottom w:val="single" w:sz="2" w:space="0" w:color="000000"/>
            </w:tcBorders>
            <w:tcMar>
              <w:bottom w:w="28" w:type="dxa"/>
            </w:tcMar>
          </w:tcPr>
          <w:p>
            <w:pPr>
              <w:pStyle w:val="TableContents"/>
              <w:bidi w:val="0"/>
              <w:spacing w:before="0" w:after="283"/>
              <w:jc w:val="left"/>
              <w:rPr/>
            </w:pPr>
            <w:r>
              <w:rPr/>
              <w:t>7</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937"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0</w:t>
            </w:r>
          </w:p>
        </w:tc>
      </w:tr>
      <w:tr>
        <w:trPr/>
        <w:tc>
          <w:tcPr>
            <w:tcW w:w="1584"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5" w:type="dxa"/>
            <w:tcBorders/>
          </w:tcPr>
          <w:p>
            <w:pPr>
              <w:pStyle w:val="TableContents"/>
              <w:bidi w:val="0"/>
              <w:spacing w:before="0" w:after="283"/>
              <w:jc w:val="left"/>
              <w:rPr/>
            </w:pPr>
            <w:r>
              <w:rPr/>
              <w:t>8</w:t>
            </w:r>
          </w:p>
        </w:tc>
        <w:tc>
          <w:tcPr>
            <w:tcW w:w="129" w:type="dxa"/>
            <w:tcBorders>
              <w:left w:val="single" w:sz="2" w:space="0" w:color="000000"/>
            </w:tcBorders>
            <w:tcMar>
              <w:left w:w="28" w:type="dxa"/>
            </w:tcMar>
            <w:vAlign w:val="bottom"/>
          </w:tcPr>
          <w:p>
            <w:pPr>
              <w:pStyle w:val="TableContents"/>
              <w:bidi w:val="0"/>
              <w:spacing w:before="0" w:after="283"/>
              <w:jc w:val="left"/>
              <w:rPr/>
            </w:pPr>
            <w:r>
              <w:rPr/>
              <w:t> </w:t>
            </w:r>
          </w:p>
        </w:tc>
        <w:tc>
          <w:tcPr>
            <w:tcW w:w="7937"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3,556,805</w:t>
            </w:r>
          </w:p>
        </w:tc>
      </w:tr>
    </w:tbl>
    <w:tbl>
      <w:tblPr>
        <w:tblW w:w="4950" w:type="pct"/>
        <w:jc w:val="left"/>
        <w:tblInd w:w="0" w:type="dxa"/>
        <w:tblLayout w:type="fixed"/>
        <w:tblCellMar>
          <w:top w:w="0" w:type="dxa"/>
          <w:left w:w="0" w:type="dxa"/>
          <w:bottom w:w="0" w:type="dxa"/>
          <w:right w:w="0" w:type="dxa"/>
        </w:tblCellMar>
      </w:tblPr>
      <w:tblGrid>
        <w:gridCol w:w="520"/>
        <w:gridCol w:w="127"/>
        <w:gridCol w:w="674"/>
        <w:gridCol w:w="212"/>
        <w:gridCol w:w="205"/>
        <w:gridCol w:w="212"/>
        <w:gridCol w:w="8152"/>
      </w:tblGrid>
      <w:tr>
        <w:trPr/>
        <w:tc>
          <w:tcPr>
            <w:tcW w:w="52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8152" w:type="dxa"/>
            <w:tcBorders/>
            <w:vAlign w:val="center"/>
          </w:tcPr>
          <w:p>
            <w:pPr>
              <w:pStyle w:val="TableContents"/>
              <w:bidi w:val="0"/>
              <w:spacing w:before="0" w:after="283"/>
              <w:jc w:val="left"/>
              <w:rPr>
                <w:sz w:val="4"/>
                <w:szCs w:val="4"/>
              </w:rPr>
            </w:pPr>
            <w:r>
              <w:rPr>
                <w:sz w:val="4"/>
                <w:szCs w:val="4"/>
              </w:rPr>
            </w:r>
          </w:p>
        </w:tc>
      </w:tr>
      <w:tr>
        <w:trPr/>
        <w:tc>
          <w:tcPr>
            <w:tcW w:w="520"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3,556,805</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6.8%</w:t>
            </w:r>
          </w:p>
        </w:tc>
      </w:tr>
      <w:tr>
        <w:trPr/>
        <w:tc>
          <w:tcPr>
            <w:tcW w:w="52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OO (Limited Liability Company)</w:t>
            </w:r>
          </w:p>
        </w:tc>
      </w:tr>
    </w:tbl>
    <w:p>
      <w:pPr>
        <w:pStyle w:val="TextBody"/>
        <w:bidi w:val="0"/>
        <w:spacing w:before="0" w:after="0"/>
        <w:jc w:val="left"/>
        <w:rPr/>
      </w:pPr>
      <w:r>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8"/>
        <w:gridCol w:w="120"/>
        <w:gridCol w:w="3266"/>
        <w:gridCol w:w="120"/>
        <w:gridCol w:w="3091"/>
      </w:tblGrid>
      <w:tr>
        <w:trPr/>
        <w:tc>
          <w:tcPr>
            <w:tcW w:w="36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3608" w:type="dxa"/>
            <w:tcBorders/>
          </w:tcPr>
          <w:p>
            <w:pPr>
              <w:pStyle w:val="TableContents"/>
              <w:bidi w:val="0"/>
              <w:spacing w:before="0" w:after="283"/>
              <w:jc w:val="left"/>
              <w:rPr/>
            </w:pPr>
            <w:r>
              <w:rPr/>
              <w:t>CUSIP No. N69605108</w:t>
            </w:r>
          </w:p>
        </w:tc>
        <w:tc>
          <w:tcPr>
            <w:tcW w:w="120"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Schedule 13G</w:t>
            </w:r>
          </w:p>
        </w:tc>
        <w:tc>
          <w:tcPr>
            <w:tcW w:w="120" w:type="dxa"/>
            <w:tcBorders/>
            <w:vAlign w:val="bottom"/>
          </w:tcPr>
          <w:p>
            <w:pPr>
              <w:pStyle w:val="TableContents"/>
              <w:bidi w:val="0"/>
              <w:spacing w:before="0" w:after="283"/>
              <w:jc w:val="left"/>
              <w:rPr/>
            </w:pPr>
            <w:r>
              <w:rPr/>
              <w:t>  </w:t>
            </w:r>
          </w:p>
        </w:tc>
        <w:tc>
          <w:tcPr>
            <w:tcW w:w="3091" w:type="dxa"/>
            <w:tcBorders/>
          </w:tcPr>
          <w:p>
            <w:pPr>
              <w:pStyle w:val="TableContents"/>
              <w:bidi w:val="0"/>
              <w:spacing w:before="0" w:after="283"/>
              <w:jc w:val="right"/>
              <w:rPr/>
            </w:pPr>
            <w:r>
              <w:rPr/>
              <w:t>Page 3 of 6</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   Name of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Pharvaris, N.V. (the Issuer).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rPr>
            </w:pPr>
            <w:r>
              <w:rPr>
                <w:b/>
              </w:rPr>
              <w:t>(b)</w:t>
            </w:r>
          </w:p>
        </w:tc>
        <w:tc>
          <w:tcPr>
            <w:tcW w:w="888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Issuers Principal Executive Offices: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J.H. Oortweg 21, 2333 CH Leiden, The Netherlands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2.</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   Name of Person Filing: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statement is being filed on behalf of LSP V Coöperatieve U.A. (LSP V) and LSP V Management B.V. (each a Reporting Person and, collectively, the Reporting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rPr>
            </w:pPr>
            <w:r>
              <w:rPr>
                <w:b/>
              </w:rPr>
              <w:t>(b)</w:t>
            </w:r>
          </w:p>
        </w:tc>
        <w:tc>
          <w:tcPr>
            <w:tcW w:w="888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or Principal Business Office: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business address of the Reporting Persons is Johannes Vermeerplein 9, 1071 DV Amsterdam, The Netherlands.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rPr>
            </w:pPr>
            <w:r>
              <w:rPr>
                <w:b/>
              </w:rPr>
              <w:t>(c)</w:t>
            </w:r>
          </w:p>
        </w:tc>
        <w:tc>
          <w:tcPr>
            <w:tcW w:w="888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Citizenship of each Reporting Person is: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of the Reporting Persons is organized under the laws of The Netherlands. 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rPr>
            </w:pPr>
            <w:r>
              <w:rPr>
                <w:b/>
              </w:rPr>
              <w:t>(d)</w:t>
            </w:r>
          </w:p>
        </w:tc>
        <w:tc>
          <w:tcPr>
            <w:tcW w:w="8881"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Title of Class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Ordinary Shares, par value  0.12 per share (Ordinary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rPr>
            </w:pPr>
            <w:r>
              <w:rPr>
                <w:b/>
              </w:rPr>
              <w:t>(e)</w:t>
            </w:r>
          </w:p>
        </w:tc>
        <w:tc>
          <w:tcPr>
            <w:tcW w:w="888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CUSIP Number: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N69605108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3.</w:t>
            </w:r>
          </w:p>
        </w:tc>
        <w:tc>
          <w:tcPr>
            <w:tcW w:w="9287" w:type="dxa"/>
            <w:tcBorders/>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4.</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(a-c) </w:t>
      </w:r>
    </w:p>
    <w:p>
      <w:pPr>
        <w:pStyle w:val="TextBody"/>
        <w:bidi w:val="0"/>
        <w:spacing w:before="120" w:after="0"/>
        <w:jc w:val="left"/>
        <w:rPr>
          <w:rFonts w:ascii="Times New Roman" w:hAnsi="Times New Roman"/>
          <w:sz w:val="20"/>
        </w:rPr>
      </w:pPr>
      <w:r>
        <w:rPr>
          <w:rFonts w:ascii="Times New Roman" w:hAnsi="Times New Roman"/>
          <w:sz w:val="20"/>
        </w:rPr>
        <w:t xml:space="preserve">The ownership information presented below represents beneficial ownership of Ordinary Shares of the Issuer as of December 31, 2023, based upon 52,108,675 Ordinary Shares outstanding as reported by the Issuer in its prospectus supplement filed with the Securities and Exchange Commission pursuant to Rule 424(b)(5) on December 7, 2023.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8"/>
        <w:gridCol w:w="120"/>
        <w:gridCol w:w="3266"/>
        <w:gridCol w:w="120"/>
        <w:gridCol w:w="3091"/>
      </w:tblGrid>
      <w:tr>
        <w:trPr/>
        <w:tc>
          <w:tcPr>
            <w:tcW w:w="36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3608" w:type="dxa"/>
            <w:tcBorders/>
          </w:tcPr>
          <w:p>
            <w:pPr>
              <w:pStyle w:val="TableContents"/>
              <w:bidi w:val="0"/>
              <w:spacing w:before="0" w:after="283"/>
              <w:jc w:val="left"/>
              <w:rPr/>
            </w:pPr>
            <w:r>
              <w:rPr/>
              <w:t>CUSIP No. N69605108</w:t>
            </w:r>
          </w:p>
        </w:tc>
        <w:tc>
          <w:tcPr>
            <w:tcW w:w="120"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Schedule 13G</w:t>
            </w:r>
          </w:p>
        </w:tc>
        <w:tc>
          <w:tcPr>
            <w:tcW w:w="120" w:type="dxa"/>
            <w:tcBorders/>
            <w:vAlign w:val="bottom"/>
          </w:tcPr>
          <w:p>
            <w:pPr>
              <w:pStyle w:val="TableContents"/>
              <w:bidi w:val="0"/>
              <w:spacing w:before="0" w:after="283"/>
              <w:jc w:val="left"/>
              <w:rPr/>
            </w:pPr>
            <w:r>
              <w:rPr/>
              <w:t>  </w:t>
            </w:r>
          </w:p>
        </w:tc>
        <w:tc>
          <w:tcPr>
            <w:tcW w:w="3091" w:type="dxa"/>
            <w:tcBorders/>
          </w:tcPr>
          <w:p>
            <w:pPr>
              <w:pStyle w:val="TableContents"/>
              <w:bidi w:val="0"/>
              <w:spacing w:before="0" w:after="283"/>
              <w:jc w:val="right"/>
              <w:rPr/>
            </w:pPr>
            <w:r>
              <w:rPr/>
              <w:t>Page 4 of 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52"/>
        <w:gridCol w:w="198"/>
        <w:gridCol w:w="60"/>
        <w:gridCol w:w="996"/>
        <w:gridCol w:w="60"/>
        <w:gridCol w:w="198"/>
        <w:gridCol w:w="90"/>
        <w:gridCol w:w="493"/>
        <w:gridCol w:w="275"/>
        <w:gridCol w:w="145"/>
        <w:gridCol w:w="280"/>
        <w:gridCol w:w="675"/>
        <w:gridCol w:w="60"/>
        <w:gridCol w:w="197"/>
        <w:gridCol w:w="84"/>
        <w:gridCol w:w="1410"/>
        <w:gridCol w:w="60"/>
        <w:gridCol w:w="198"/>
        <w:gridCol w:w="240"/>
        <w:gridCol w:w="551"/>
        <w:gridCol w:w="60"/>
        <w:gridCol w:w="198"/>
        <w:gridCol w:w="60"/>
        <w:gridCol w:w="996"/>
        <w:gridCol w:w="69"/>
      </w:tblGrid>
      <w:tr>
        <w:trPr/>
        <w:tc>
          <w:tcPr>
            <w:tcW w:w="2552"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552" w:type="dxa"/>
            <w:tcBorders/>
            <w:vAlign w:val="bottom"/>
          </w:tcPr>
          <w:p>
            <w:pPr>
              <w:pStyle w:val="TableContents"/>
              <w:bidi w:val="0"/>
              <w:spacing w:before="0" w:after="283"/>
              <w:jc w:val="left"/>
              <w:rPr>
                <w:b/>
              </w:rPr>
            </w:pPr>
            <w:r>
              <w:rPr>
                <w:b/>
              </w:rPr>
              <w:t>Reporting Person</w:t>
            </w:r>
          </w:p>
        </w:tc>
        <w:tc>
          <w:tcPr>
            <w:tcW w:w="198"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Amount</w:t>
            </w:r>
          </w:p>
          <w:p>
            <w:pPr>
              <w:pStyle w:val="TableContents"/>
              <w:bidi w:val="0"/>
              <w:spacing w:before="0" w:after="0"/>
              <w:jc w:val="center"/>
              <w:rPr>
                <w:rFonts w:ascii="Times New Roman" w:hAnsi="Times New Roman"/>
                <w:b/>
                <w:sz w:val="16"/>
              </w:rPr>
            </w:pPr>
            <w:r>
              <w:rPr>
                <w:rFonts w:ascii="Times New Roman" w:hAnsi="Times New Roman"/>
                <w:b/>
                <w:sz w:val="16"/>
              </w:rPr>
              <w:t>beneficially</w:t>
            </w:r>
          </w:p>
          <w:p>
            <w:pPr>
              <w:pStyle w:val="TableContents"/>
              <w:bidi w:val="0"/>
              <w:spacing w:before="0" w:after="20"/>
              <w:jc w:val="center"/>
              <w:rPr>
                <w:rFonts w:ascii="Times New Roman" w:hAnsi="Times New Roman"/>
                <w:b/>
                <w:sz w:val="16"/>
              </w:rPr>
            </w:pPr>
            <w:r>
              <w:rPr>
                <w:rFonts w:ascii="Times New Roman" w:hAnsi="Times New Roman"/>
                <w:b/>
                <w:sz w:val="16"/>
              </w:rPr>
              <w:t>owned</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583"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Percent</w:t>
            </w:r>
          </w:p>
          <w:p>
            <w:pPr>
              <w:pStyle w:val="TableContents"/>
              <w:bidi w:val="0"/>
              <w:spacing w:before="0" w:after="20"/>
              <w:jc w:val="center"/>
              <w:rPr>
                <w:rFonts w:ascii="Times New Roman" w:hAnsi="Times New Roman"/>
                <w:b/>
                <w:sz w:val="16"/>
              </w:rPr>
            </w:pPr>
            <w:r>
              <w:rPr>
                <w:rFonts w:ascii="Times New Roman" w:hAnsi="Times New Roman"/>
                <w:b/>
                <w:sz w:val="16"/>
              </w:rPr>
              <w:t>of class:</w:t>
            </w:r>
          </w:p>
        </w:tc>
        <w:tc>
          <w:tcPr>
            <w:tcW w:w="27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55"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Sole power</w:t>
              <w:br/>
              <w:t>to vote or to</w:t>
              <w:br/>
              <w:t>direct the</w:t>
            </w:r>
          </w:p>
          <w:p>
            <w:pPr>
              <w:pStyle w:val="TableContents"/>
              <w:bidi w:val="0"/>
              <w:spacing w:before="0" w:after="20"/>
              <w:jc w:val="center"/>
              <w:rPr>
                <w:rFonts w:ascii="Times New Roman" w:hAnsi="Times New Roman"/>
                <w:b/>
                <w:sz w:val="16"/>
              </w:rPr>
            </w:pPr>
            <w:r>
              <w:rPr>
                <w:rFonts w:ascii="Times New Roman" w:hAnsi="Times New Roman"/>
                <w:b/>
                <w:sz w:val="16"/>
              </w:rPr>
              <w:t>vote:</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94" w:type="dxa"/>
            <w:gridSpan w:val="2"/>
            <w:tcBorders/>
            <w:vAlign w:val="bottom"/>
          </w:tcPr>
          <w:p>
            <w:pPr>
              <w:pStyle w:val="TableContents"/>
              <w:bidi w:val="0"/>
              <w:spacing w:before="0" w:after="283"/>
              <w:jc w:val="center"/>
              <w:rPr>
                <w:b/>
              </w:rPr>
            </w:pPr>
            <w:r>
              <w:rPr>
                <w:b/>
              </w:rPr>
              <w:t>Shared power</w:t>
              <w:br/>
              <w:t>to vote or to</w:t>
              <w:br/>
              <w:t>direct the vote:</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791"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Sole</w:t>
            </w:r>
          </w:p>
          <w:p>
            <w:pPr>
              <w:pStyle w:val="TableContents"/>
              <w:bidi w:val="0"/>
              <w:spacing w:before="0" w:after="0"/>
              <w:jc w:val="center"/>
              <w:rPr>
                <w:rFonts w:ascii="Times New Roman" w:hAnsi="Times New Roman"/>
                <w:b/>
                <w:sz w:val="16"/>
              </w:rPr>
            </w:pPr>
            <w:r>
              <w:rPr>
                <w:rFonts w:ascii="Times New Roman" w:hAnsi="Times New Roman"/>
                <w:b/>
                <w:sz w:val="16"/>
              </w:rPr>
              <w:t>power to</w:t>
              <w:br/>
              <w:t>dispose or</w:t>
              <w:br/>
              <w:t>to direct</w:t>
              <w:br/>
              <w:t>the</w:t>
              <w:br/>
              <w:t>disposition</w:t>
            </w:r>
          </w:p>
          <w:p>
            <w:pPr>
              <w:pStyle w:val="TableContents"/>
              <w:bidi w:val="0"/>
              <w:spacing w:before="0" w:after="20"/>
              <w:jc w:val="center"/>
              <w:rPr>
                <w:rFonts w:ascii="Times New Roman" w:hAnsi="Times New Roman"/>
                <w:b/>
                <w:sz w:val="16"/>
              </w:rPr>
            </w:pPr>
            <w:r>
              <w:rPr>
                <w:rFonts w:ascii="Times New Roman" w:hAnsi="Times New Roman"/>
                <w:b/>
                <w:sz w:val="16"/>
              </w:rPr>
              <w:t>of:</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56"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Shared</w:t>
            </w:r>
          </w:p>
          <w:p>
            <w:pPr>
              <w:pStyle w:val="TableContents"/>
              <w:bidi w:val="0"/>
              <w:spacing w:before="0" w:after="0"/>
              <w:jc w:val="center"/>
              <w:rPr>
                <w:rFonts w:ascii="Times New Roman" w:hAnsi="Times New Roman"/>
                <w:b/>
                <w:sz w:val="16"/>
              </w:rPr>
            </w:pPr>
            <w:r>
              <w:rPr>
                <w:rFonts w:ascii="Times New Roman" w:hAnsi="Times New Roman"/>
                <w:b/>
                <w:sz w:val="16"/>
              </w:rPr>
              <w:t>power to</w:t>
            </w:r>
          </w:p>
          <w:p>
            <w:pPr>
              <w:pStyle w:val="TableContents"/>
              <w:bidi w:val="0"/>
              <w:spacing w:before="0" w:after="0"/>
              <w:jc w:val="center"/>
              <w:rPr>
                <w:rFonts w:ascii="Times New Roman" w:hAnsi="Times New Roman"/>
                <w:b/>
                <w:sz w:val="16"/>
              </w:rPr>
            </w:pPr>
            <w:r>
              <w:rPr>
                <w:rFonts w:ascii="Times New Roman" w:hAnsi="Times New Roman"/>
                <w:b/>
                <w:sz w:val="16"/>
              </w:rPr>
              <w:t>dispose or</w:t>
            </w:r>
          </w:p>
          <w:p>
            <w:pPr>
              <w:pStyle w:val="TableContents"/>
              <w:bidi w:val="0"/>
              <w:spacing w:before="0" w:after="0"/>
              <w:jc w:val="center"/>
              <w:rPr>
                <w:rFonts w:ascii="Times New Roman" w:hAnsi="Times New Roman"/>
                <w:b/>
                <w:sz w:val="16"/>
              </w:rPr>
            </w:pPr>
            <w:r>
              <w:rPr>
                <w:rFonts w:ascii="Times New Roman" w:hAnsi="Times New Roman"/>
                <w:b/>
                <w:sz w:val="16"/>
              </w:rPr>
              <w:t>to direct</w:t>
            </w:r>
          </w:p>
          <w:p>
            <w:pPr>
              <w:pStyle w:val="TableContents"/>
              <w:bidi w:val="0"/>
              <w:spacing w:before="0" w:after="0"/>
              <w:jc w:val="center"/>
              <w:rPr>
                <w:rFonts w:ascii="Times New Roman" w:hAnsi="Times New Roman"/>
                <w:b/>
                <w:sz w:val="16"/>
              </w:rPr>
            </w:pPr>
            <w:r>
              <w:rPr>
                <w:rFonts w:ascii="Times New Roman" w:hAnsi="Times New Roman"/>
                <w:b/>
                <w:sz w:val="16"/>
              </w:rPr>
              <w:t>the</w:t>
            </w:r>
          </w:p>
          <w:p>
            <w:pPr>
              <w:pStyle w:val="TableContents"/>
              <w:bidi w:val="0"/>
              <w:spacing w:before="0" w:after="0"/>
              <w:jc w:val="center"/>
              <w:rPr>
                <w:rFonts w:ascii="Times New Roman" w:hAnsi="Times New Roman"/>
                <w:b/>
                <w:sz w:val="16"/>
              </w:rPr>
            </w:pPr>
            <w:r>
              <w:rPr>
                <w:rFonts w:ascii="Times New Roman" w:hAnsi="Times New Roman"/>
                <w:b/>
                <w:sz w:val="16"/>
              </w:rPr>
              <w:t>disposition</w:t>
            </w:r>
          </w:p>
          <w:p>
            <w:pPr>
              <w:pStyle w:val="TableContents"/>
              <w:bidi w:val="0"/>
              <w:spacing w:before="0" w:after="20"/>
              <w:jc w:val="center"/>
              <w:rPr>
                <w:rFonts w:ascii="Times New Roman" w:hAnsi="Times New Roman"/>
                <w:b/>
                <w:sz w:val="16"/>
              </w:rPr>
            </w:pPr>
            <w:r>
              <w:rPr>
                <w:rFonts w:ascii="Times New Roman" w:hAnsi="Times New Roman"/>
                <w:b/>
                <w:sz w:val="16"/>
              </w:rPr>
              <w:t>of:</w:t>
            </w:r>
          </w:p>
        </w:tc>
        <w:tc>
          <w:tcPr>
            <w:tcW w:w="69" w:type="dxa"/>
            <w:tcBorders/>
            <w:vAlign w:val="bottom"/>
          </w:tcPr>
          <w:p>
            <w:pPr>
              <w:pStyle w:val="TableContents"/>
              <w:bidi w:val="0"/>
              <w:spacing w:before="0" w:after="283"/>
              <w:jc w:val="left"/>
              <w:rPr/>
            </w:pPr>
            <w:r>
              <w:rPr/>
              <w:t> </w:t>
            </w:r>
          </w:p>
        </w:tc>
      </w:tr>
      <w:tr>
        <w:trPr/>
        <w:tc>
          <w:tcPr>
            <w:tcW w:w="25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LSP V Coöperatieve U.A.</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3,556,805</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93" w:type="dxa"/>
            <w:tcBorders/>
            <w:shd w:fill="CCEEFF" w:val="clear"/>
            <w:vAlign w:val="bottom"/>
          </w:tcPr>
          <w:p>
            <w:pPr>
              <w:pStyle w:val="TableContents"/>
              <w:bidi w:val="0"/>
              <w:spacing w:before="0" w:after="283"/>
              <w:jc w:val="right"/>
              <w:rPr/>
            </w:pPr>
            <w:r>
              <w:rPr/>
              <w:t>6.8</w:t>
            </w:r>
          </w:p>
        </w:tc>
        <w:tc>
          <w:tcPr>
            <w:tcW w:w="27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280"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410" w:type="dxa"/>
            <w:tcBorders/>
            <w:shd w:fill="CCEEFF" w:val="clear"/>
            <w:vAlign w:val="bottom"/>
          </w:tcPr>
          <w:p>
            <w:pPr>
              <w:pStyle w:val="TableContents"/>
              <w:bidi w:val="0"/>
              <w:spacing w:before="0" w:after="283"/>
              <w:jc w:val="right"/>
              <w:rPr/>
            </w:pPr>
            <w:r>
              <w:rPr/>
              <w:t>3,556,805</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55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3,556,805</w:t>
            </w:r>
          </w:p>
        </w:tc>
        <w:tc>
          <w:tcPr>
            <w:tcW w:w="69" w:type="dxa"/>
            <w:tcBorders/>
            <w:shd w:fill="CCEEFF" w:val="clear"/>
            <w:vAlign w:val="bottom"/>
          </w:tcPr>
          <w:p>
            <w:pPr>
              <w:pStyle w:val="TableContents"/>
              <w:bidi w:val="0"/>
              <w:spacing w:before="0" w:after="283"/>
              <w:jc w:val="left"/>
              <w:rPr/>
            </w:pPr>
            <w:r>
              <w:rPr/>
              <w:t> </w:t>
            </w:r>
          </w:p>
        </w:tc>
      </w:tr>
      <w:tr>
        <w:trPr/>
        <w:tc>
          <w:tcPr>
            <w:tcW w:w="2552" w:type="dxa"/>
            <w:tcBorders/>
          </w:tcPr>
          <w:p>
            <w:pPr>
              <w:pStyle w:val="TableContents"/>
              <w:bidi w:val="0"/>
              <w:spacing w:before="0" w:after="0"/>
              <w:jc w:val="left"/>
              <w:rPr>
                <w:rFonts w:ascii="Times New Roman" w:hAnsi="Times New Roman"/>
                <w:sz w:val="20"/>
              </w:rPr>
            </w:pPr>
            <w:r>
              <w:rPr>
                <w:rFonts w:ascii="Times New Roman" w:hAnsi="Times New Roman"/>
                <w:sz w:val="20"/>
              </w:rPr>
              <w:t>LSP V Management B.V</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3,556,805</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right"/>
              <w:rPr/>
            </w:pPr>
            <w:r>
              <w:rPr/>
              <w:t>6.8</w:t>
            </w:r>
          </w:p>
        </w:tc>
        <w:tc>
          <w:tcPr>
            <w:tcW w:w="27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410" w:type="dxa"/>
            <w:tcBorders/>
            <w:vAlign w:val="bottom"/>
          </w:tcPr>
          <w:p>
            <w:pPr>
              <w:pStyle w:val="TableContents"/>
              <w:bidi w:val="0"/>
              <w:spacing w:before="0" w:after="283"/>
              <w:jc w:val="right"/>
              <w:rPr/>
            </w:pPr>
            <w:r>
              <w:rPr/>
              <w:t>3,556,805</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551"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3,556,805</w:t>
            </w:r>
          </w:p>
        </w:tc>
        <w:tc>
          <w:tcPr>
            <w:tcW w:w="69"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LSP V is the record holder of 3,556,805 Ordinary Shares. LSP V Management B.V. is the sole director of LSP V. The managing directors of LSP V Management B.V. are Martijn Kleijwegt, Rene Kuijten and Joachim Rothe. As such, LSP V Management B.V., Martijn Kleijwegt, Rene Kuijten and Joachim Rothe may be deemed to beneficially own the Ordinary Shares held of record by LSP V. Each of Mr. Kleijwegt, Mr. Kuijten and Mr. Rothe disclaims beneficial ownership of such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5.</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6.</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7.</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8.</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9.</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Dissolution of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10.</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08"/>
        <w:gridCol w:w="120"/>
        <w:gridCol w:w="3266"/>
        <w:gridCol w:w="120"/>
        <w:gridCol w:w="3091"/>
      </w:tblGrid>
      <w:tr>
        <w:trPr/>
        <w:tc>
          <w:tcPr>
            <w:tcW w:w="36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3608" w:type="dxa"/>
            <w:tcBorders/>
          </w:tcPr>
          <w:p>
            <w:pPr>
              <w:pStyle w:val="TableContents"/>
              <w:bidi w:val="0"/>
              <w:spacing w:before="0" w:after="283"/>
              <w:jc w:val="left"/>
              <w:rPr/>
            </w:pPr>
            <w:r>
              <w:rPr/>
              <w:t>CUSIP No. N69605108</w:t>
            </w:r>
          </w:p>
        </w:tc>
        <w:tc>
          <w:tcPr>
            <w:tcW w:w="120"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Schedule 13G</w:t>
            </w:r>
          </w:p>
        </w:tc>
        <w:tc>
          <w:tcPr>
            <w:tcW w:w="120" w:type="dxa"/>
            <w:tcBorders/>
            <w:vAlign w:val="bottom"/>
          </w:tcPr>
          <w:p>
            <w:pPr>
              <w:pStyle w:val="TableContents"/>
              <w:bidi w:val="0"/>
              <w:spacing w:before="0" w:after="283"/>
              <w:jc w:val="left"/>
              <w:rPr/>
            </w:pPr>
            <w:r>
              <w:rPr/>
              <w:t>  </w:t>
            </w:r>
          </w:p>
        </w:tc>
        <w:tc>
          <w:tcPr>
            <w:tcW w:w="3091" w:type="dxa"/>
            <w:tcBorders/>
          </w:tcPr>
          <w:p>
            <w:pPr>
              <w:pStyle w:val="TableContents"/>
              <w:bidi w:val="0"/>
              <w:spacing w:before="0" w:after="283"/>
              <w:jc w:val="right"/>
              <w:rPr/>
            </w:pPr>
            <w:r>
              <w:rPr/>
              <w:t>Page 5 of 6</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February 8,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LSP V Coöperatieve U.A.</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Martijn Kleijwegt</w:t>
            </w:r>
          </w:p>
        </w:tc>
      </w:tr>
      <w:tr>
        <w:trPr/>
        <w:tc>
          <w:tcPr>
            <w:tcW w:w="4082" w:type="dxa"/>
            <w:gridSpan w:val="3"/>
            <w:tcBorders/>
          </w:tcPr>
          <w:p>
            <w:pPr>
              <w:pStyle w:val="TableContents"/>
              <w:bidi w:val="0"/>
              <w:spacing w:before="0" w:after="283"/>
              <w:jc w:val="left"/>
              <w:rPr/>
            </w:pPr>
            <w:r>
              <w:rPr/>
              <w:t>Name: LSP V Management B.V.</w:t>
            </w:r>
          </w:p>
        </w:tc>
      </w:tr>
      <w:tr>
        <w:trPr/>
        <w:tc>
          <w:tcPr>
            <w:tcW w:w="4082" w:type="dxa"/>
            <w:gridSpan w:val="3"/>
            <w:tcBorders/>
          </w:tcPr>
          <w:p>
            <w:pPr>
              <w:pStyle w:val="TableContents"/>
              <w:bidi w:val="0"/>
              <w:spacing w:before="0" w:after="283"/>
              <w:jc w:val="left"/>
              <w:rPr/>
            </w:pPr>
            <w:r>
              <w:rPr/>
              <w:t>Title: Managing Director</w:t>
            </w:r>
          </w:p>
        </w:tc>
      </w:tr>
      <w:tr>
        <w:trPr/>
        <w:tc>
          <w:tcPr>
            <w:tcW w:w="4082" w:type="dxa"/>
            <w:gridSpan w:val="3"/>
            <w:tcBorders/>
          </w:tcPr>
          <w:p>
            <w:pPr>
              <w:pStyle w:val="TableContents"/>
              <w:bidi w:val="0"/>
              <w:spacing w:before="0" w:after="283"/>
              <w:jc w:val="left"/>
              <w:rPr/>
            </w:pPr>
            <w:r>
              <w:rPr/>
              <w:t>Name: Martijn Kleijwegt</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René Kuijten</w:t>
            </w:r>
          </w:p>
        </w:tc>
      </w:tr>
      <w:tr>
        <w:trPr/>
        <w:tc>
          <w:tcPr>
            <w:tcW w:w="4082" w:type="dxa"/>
            <w:gridSpan w:val="3"/>
            <w:tcBorders/>
          </w:tcPr>
          <w:p>
            <w:pPr>
              <w:pStyle w:val="TableContents"/>
              <w:bidi w:val="0"/>
              <w:spacing w:before="0" w:after="283"/>
              <w:jc w:val="left"/>
              <w:rPr/>
            </w:pPr>
            <w:r>
              <w:rPr/>
              <w:t>Name: LSP V Management B.V.</w:t>
            </w:r>
          </w:p>
        </w:tc>
      </w:tr>
      <w:tr>
        <w:trPr/>
        <w:tc>
          <w:tcPr>
            <w:tcW w:w="4082" w:type="dxa"/>
            <w:gridSpan w:val="3"/>
            <w:tcBorders/>
          </w:tcPr>
          <w:p>
            <w:pPr>
              <w:pStyle w:val="TableContents"/>
              <w:bidi w:val="0"/>
              <w:spacing w:before="0" w:after="283"/>
              <w:jc w:val="left"/>
              <w:rPr/>
            </w:pPr>
            <w:r>
              <w:rPr/>
              <w:t>Title: Managing Director</w:t>
            </w:r>
          </w:p>
        </w:tc>
      </w:tr>
      <w:tr>
        <w:trPr/>
        <w:tc>
          <w:tcPr>
            <w:tcW w:w="4082" w:type="dxa"/>
            <w:gridSpan w:val="3"/>
            <w:tcBorders/>
          </w:tcPr>
          <w:p>
            <w:pPr>
              <w:pStyle w:val="TableContents"/>
              <w:bidi w:val="0"/>
              <w:spacing w:before="0" w:after="283"/>
              <w:jc w:val="left"/>
              <w:rPr/>
            </w:pPr>
            <w:r>
              <w:rPr/>
              <w:t>Name: René Kuijten</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LSP V Management B.V.</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Martijn Kleijwegt</w:t>
            </w:r>
          </w:p>
        </w:tc>
      </w:tr>
      <w:tr>
        <w:trPr/>
        <w:tc>
          <w:tcPr>
            <w:tcW w:w="4082" w:type="dxa"/>
            <w:gridSpan w:val="3"/>
            <w:tcBorders/>
          </w:tcPr>
          <w:p>
            <w:pPr>
              <w:pStyle w:val="TableContents"/>
              <w:bidi w:val="0"/>
              <w:spacing w:before="0" w:after="283"/>
              <w:jc w:val="left"/>
              <w:rPr/>
            </w:pPr>
            <w:r>
              <w:rPr/>
              <w:t>Name: Martijn Kleijwegt</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René Kuijten</w:t>
            </w:r>
          </w:p>
        </w:tc>
      </w:tr>
      <w:tr>
        <w:trPr/>
        <w:tc>
          <w:tcPr>
            <w:tcW w:w="4082" w:type="dxa"/>
            <w:gridSpan w:val="3"/>
            <w:tcBorders/>
          </w:tcPr>
          <w:p>
            <w:pPr>
              <w:pStyle w:val="TableContents"/>
              <w:bidi w:val="0"/>
              <w:spacing w:before="0" w:after="283"/>
              <w:jc w:val="left"/>
              <w:rPr/>
            </w:pPr>
            <w:r>
              <w:rPr/>
              <w:t>Name: René Kuijten</w:t>
            </w:r>
          </w:p>
        </w:tc>
      </w:tr>
      <w:tr>
        <w:trPr/>
        <w:tc>
          <w:tcPr>
            <w:tcW w:w="4082" w:type="dxa"/>
            <w:gridSpan w:val="3"/>
            <w:tcBorders/>
          </w:tcPr>
          <w:p>
            <w:pPr>
              <w:pStyle w:val="TableContents"/>
              <w:bidi w:val="0"/>
              <w:spacing w:before="0" w:after="283"/>
              <w:jc w:val="left"/>
              <w:rPr/>
            </w:pPr>
            <w:r>
              <w:rPr/>
              <w:t>Title: Managing Director</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08"/>
        <w:gridCol w:w="120"/>
        <w:gridCol w:w="3266"/>
        <w:gridCol w:w="120"/>
        <w:gridCol w:w="3091"/>
      </w:tblGrid>
      <w:tr>
        <w:trPr/>
        <w:tc>
          <w:tcPr>
            <w:tcW w:w="360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r>
      <w:tr>
        <w:trPr/>
        <w:tc>
          <w:tcPr>
            <w:tcW w:w="3608" w:type="dxa"/>
            <w:tcBorders/>
          </w:tcPr>
          <w:p>
            <w:pPr>
              <w:pStyle w:val="TableContents"/>
              <w:bidi w:val="0"/>
              <w:spacing w:before="0" w:after="283"/>
              <w:jc w:val="left"/>
              <w:rPr/>
            </w:pPr>
            <w:r>
              <w:rPr/>
              <w:t>CUSIP No. N69605108</w:t>
            </w:r>
          </w:p>
        </w:tc>
        <w:tc>
          <w:tcPr>
            <w:tcW w:w="120"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Schedule 13G</w:t>
            </w:r>
          </w:p>
        </w:tc>
        <w:tc>
          <w:tcPr>
            <w:tcW w:w="120" w:type="dxa"/>
            <w:tcBorders/>
            <w:vAlign w:val="bottom"/>
          </w:tcPr>
          <w:p>
            <w:pPr>
              <w:pStyle w:val="TableContents"/>
              <w:bidi w:val="0"/>
              <w:spacing w:before="0" w:after="283"/>
              <w:jc w:val="left"/>
              <w:rPr/>
            </w:pPr>
            <w:r>
              <w:rPr/>
              <w:t>  </w:t>
            </w:r>
          </w:p>
        </w:tc>
        <w:tc>
          <w:tcPr>
            <w:tcW w:w="3091" w:type="dxa"/>
            <w:tcBorders/>
          </w:tcPr>
          <w:p>
            <w:pPr>
              <w:pStyle w:val="TableContents"/>
              <w:bidi w:val="0"/>
              <w:spacing w:before="0" w:after="283"/>
              <w:jc w:val="right"/>
              <w:rPr/>
            </w:pPr>
            <w:r>
              <w:rPr/>
              <w:t>Page 6 of 6</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LIST OF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5"/>
        <w:gridCol w:w="532"/>
        <w:gridCol w:w="9118"/>
      </w:tblGrid>
      <w:tr>
        <w:trPr/>
        <w:tc>
          <w:tcPr>
            <w:tcW w:w="555" w:type="dxa"/>
            <w:tcBorders/>
            <w:vAlign w:val="center"/>
          </w:tcPr>
          <w:p>
            <w:pPr>
              <w:pStyle w:val="TableContents"/>
              <w:bidi w:val="0"/>
              <w:spacing w:before="0" w:after="283"/>
              <w:jc w:val="left"/>
              <w:rPr>
                <w:sz w:val="4"/>
                <w:szCs w:val="4"/>
              </w:rPr>
            </w:pPr>
            <w:r>
              <w:rPr>
                <w:sz w:val="4"/>
                <w:szCs w:val="4"/>
              </w:rPr>
            </w:r>
          </w:p>
        </w:tc>
        <w:tc>
          <w:tcPr>
            <w:tcW w:w="532" w:type="dxa"/>
            <w:tcBorders/>
            <w:vAlign w:val="bottom"/>
          </w:tcPr>
          <w:p>
            <w:pPr>
              <w:pStyle w:val="TableContents"/>
              <w:bidi w:val="0"/>
              <w:spacing w:before="0" w:after="283"/>
              <w:jc w:val="left"/>
              <w:rPr>
                <w:sz w:val="4"/>
                <w:szCs w:val="4"/>
              </w:rPr>
            </w:pPr>
            <w:r>
              <w:rPr>
                <w:sz w:val="4"/>
                <w:szCs w:val="4"/>
              </w:rPr>
            </w:r>
          </w:p>
        </w:tc>
        <w:tc>
          <w:tcPr>
            <w:tcW w:w="9118" w:type="dxa"/>
            <w:tcBorders/>
            <w:vAlign w:val="center"/>
          </w:tcPr>
          <w:p>
            <w:pPr>
              <w:pStyle w:val="TableContents"/>
              <w:bidi w:val="0"/>
              <w:spacing w:before="0" w:after="283"/>
              <w:jc w:val="left"/>
              <w:rPr>
                <w:sz w:val="4"/>
                <w:szCs w:val="4"/>
              </w:rPr>
            </w:pPr>
            <w:r>
              <w:rPr>
                <w:sz w:val="4"/>
                <w:szCs w:val="4"/>
              </w:rPr>
            </w:r>
          </w:p>
        </w:tc>
      </w:tr>
      <w:tr>
        <w:trPr/>
        <w:tc>
          <w:tcPr>
            <w:tcW w:w="55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532" w:type="dxa"/>
            <w:tcBorders/>
            <w:vAlign w:val="bottom"/>
          </w:tcPr>
          <w:p>
            <w:pPr>
              <w:pStyle w:val="TableContents"/>
              <w:bidi w:val="0"/>
              <w:spacing w:before="0" w:after="283"/>
              <w:jc w:val="left"/>
              <w:rPr/>
            </w:pPr>
            <w:r>
              <w:rPr/>
              <w:t>  </w:t>
            </w:r>
          </w:p>
        </w:tc>
        <w:tc>
          <w:tcPr>
            <w:tcW w:w="91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555" w:type="dxa"/>
            <w:tcBorders/>
            <w:vAlign w:val="center"/>
          </w:tcPr>
          <w:p>
            <w:pPr>
              <w:pStyle w:val="TableContents"/>
              <w:bidi w:val="0"/>
              <w:spacing w:before="0" w:after="283"/>
              <w:jc w:val="left"/>
              <w:rPr>
                <w:sz w:val="4"/>
                <w:szCs w:val="4"/>
              </w:rPr>
            </w:pPr>
            <w:r>
              <w:rPr>
                <w:sz w:val="4"/>
                <w:szCs w:val="4"/>
              </w:rPr>
            </w:r>
          </w:p>
        </w:tc>
        <w:tc>
          <w:tcPr>
            <w:tcW w:w="9650" w:type="dxa"/>
            <w:gridSpan w:val="2"/>
            <w:tcBorders/>
            <w:vAlign w:val="center"/>
          </w:tcPr>
          <w:p>
            <w:pPr>
              <w:pStyle w:val="TableContents"/>
              <w:bidi w:val="0"/>
              <w:spacing w:before="0" w:after="283"/>
              <w:jc w:val="left"/>
              <w:rPr>
                <w:sz w:val="4"/>
                <w:szCs w:val="4"/>
              </w:rPr>
            </w:pPr>
            <w:r>
              <w:rPr>
                <w:sz w:val="4"/>
                <w:szCs w:val="4"/>
              </w:rPr>
            </w:r>
          </w:p>
        </w:tc>
      </w:tr>
      <w:tr>
        <w:trPr/>
        <w:tc>
          <w:tcPr>
            <w:tcW w:w="555" w:type="dxa"/>
            <w:tcBorders/>
          </w:tcPr>
          <w:p>
            <w:pPr>
              <w:pStyle w:val="TableContents"/>
              <w:bidi w:val="0"/>
              <w:spacing w:before="0" w:after="283"/>
              <w:jc w:val="left"/>
              <w:rPr/>
            </w:pPr>
            <w:r>
              <w:rPr/>
              <w:t>99</w:t>
            </w:r>
          </w:p>
        </w:tc>
        <w:tc>
          <w:tcPr>
            <w:tcW w:w="532" w:type="dxa"/>
            <w:tcBorders/>
            <w:vAlign w:val="bottom"/>
          </w:tcPr>
          <w:p>
            <w:pPr>
              <w:pStyle w:val="TableContents"/>
              <w:bidi w:val="0"/>
              <w:spacing w:before="0" w:after="283"/>
              <w:jc w:val="left"/>
              <w:rPr/>
            </w:pPr>
            <w:r>
              <w:rPr/>
              <w:t>  </w:t>
            </w:r>
          </w:p>
        </w:tc>
        <w:tc>
          <w:tcPr>
            <w:tcW w:w="9118" w:type="dxa"/>
            <w:tcBorders/>
          </w:tcPr>
          <w:p>
            <w:pPr>
              <w:pStyle w:val="TableContents"/>
              <w:bidi w:val="0"/>
              <w:spacing w:before="0" w:after="283"/>
              <w:jc w:val="left"/>
              <w:rPr/>
            </w:pPr>
            <w:r>
              <w:rPr/>
              <w:t>Joint Filing Agreement (previously filed).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1009</Words>
  <Characters>4985</Characters>
  <CharactersWithSpaces>6063</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13G/A</dc:title>
</cp:coreProperties>
</file>