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0001897890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PHARVARIS N.V.</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001-40010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Emmy Noetherweg 2</w:t>
      </w:r>
    </w:p>
    <w:p>
      <w:pPr>
        <w:spacing w:after="0" w:line="238" w:lineRule="auto"/>
        <w:rPr>
          <w:sz w:val="20"/>
          <w:szCs w:val="20"/>
          <w:color w:val="auto"/>
        </w:rPr>
      </w:pPr>
      <w:r>
        <w:rPr>
          <w:rFonts w:ascii="Arial" w:cs="Arial" w:eastAsia="Arial" w:hAnsi="Arial"/>
          <w:sz w:val="22"/>
          <w:szCs w:val="22"/>
          <w:color w:val="auto"/>
        </w:rPr>
        <w:t>Leiden</w:t>
      </w:r>
    </w:p>
    <w:p>
      <w:pPr>
        <w:spacing w:after="0" w:line="230" w:lineRule="auto"/>
        <w:rPr>
          <w:sz w:val="20"/>
          <w:szCs w:val="20"/>
          <w:color w:val="auto"/>
        </w:rPr>
      </w:pPr>
      <w:r>
        <w:rPr>
          <w:rFonts w:ascii="Arial" w:cs="Arial" w:eastAsia="Arial" w:hAnsi="Arial"/>
          <w:sz w:val="22"/>
          <w:szCs w:val="22"/>
          <w:color w:val="auto"/>
        </w:rPr>
        <w:t>NETHERLANDS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2333 BK</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ROBERT GLASSMAN</w:t>
      </w:r>
    </w:p>
    <w:p>
      <w:pPr>
        <w:spacing w:after="0" w:line="79" w:lineRule="exact"/>
        <w:rPr>
          <w:sz w:val="24"/>
          <w:szCs w:val="24"/>
          <w:color w:val="auto"/>
        </w:rPr>
      </w:pPr>
    </w:p>
    <w:p>
      <w:pPr>
        <w:sectPr>
          <w:pgSz w:w="11900" w:h="16838" w:orient="portrait"/>
          <w:cols w:equalWidth="0" w:num="2">
            <w:col w:w="7480" w:space="720"/>
            <w:col w:w="3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3700</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76286.60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40856824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09/01/2023</w:t>
            </w:r>
          </w:p>
        </w:tc>
        <w:tc>
          <w:tcPr>
            <w:tcW w:w="1560" w:type="dxa"/>
            <w:vAlign w:val="bottom"/>
          </w:tcPr>
          <w:p>
            <w:pPr>
              <w:ind w:left="20"/>
              <w:spacing w:after="0"/>
              <w:rPr>
                <w:sz w:val="20"/>
                <w:szCs w:val="20"/>
                <w:color w:val="auto"/>
              </w:rPr>
            </w:pPr>
            <w:r>
              <w:rPr>
                <w:rFonts w:ascii="Arial" w:cs="Arial" w:eastAsia="Arial" w:hAnsi="Arial"/>
                <w:sz w:val="22"/>
                <w:szCs w:val="22"/>
                <w:color w:val="auto"/>
              </w:rPr>
              <w:t>Stock Option</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20" w:type="dxa"/>
            <w:vAlign w:val="bottom"/>
            <w:vMerge w:val="restart"/>
          </w:tcPr>
          <w:p>
            <w:pPr>
              <w:jc w:val="right"/>
              <w:ind w:right="652"/>
              <w:spacing w:after="0"/>
              <w:rPr>
                <w:sz w:val="20"/>
                <w:szCs w:val="20"/>
                <w:color w:val="auto"/>
              </w:rPr>
            </w:pPr>
            <w:r>
              <w:rPr>
                <w:rFonts w:ascii="Arial" w:cs="Arial" w:eastAsia="Arial" w:hAnsi="Arial"/>
                <w:sz w:val="22"/>
                <w:szCs w:val="22"/>
                <w:color w:val="auto"/>
              </w:rPr>
              <w:t>3700</w:t>
            </w:r>
          </w:p>
        </w:tc>
        <w:tc>
          <w:tcPr>
            <w:tcW w:w="1600" w:type="dxa"/>
            <w:vAlign w:val="bottom"/>
            <w:vMerge w:val="restart"/>
          </w:tcPr>
          <w:p>
            <w:pPr>
              <w:ind w:left="120"/>
              <w:spacing w:after="0"/>
              <w:rPr>
                <w:sz w:val="20"/>
                <w:szCs w:val="20"/>
                <w:color w:val="auto"/>
              </w:rPr>
            </w:pPr>
            <w:r>
              <w:rPr>
                <w:rFonts w:ascii="Arial" w:cs="Arial" w:eastAsia="Arial" w:hAnsi="Arial"/>
                <w:sz w:val="22"/>
                <w:szCs w:val="22"/>
                <w:color w:val="auto"/>
                <w:w w:val="87"/>
              </w:rPr>
              <w:t>09/01/2023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Exercise</w:t>
            </w:r>
          </w:p>
        </w:tc>
        <w:tc>
          <w:tcPr>
            <w:tcW w:w="148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560" w:type="dxa"/>
            <w:vAlign w:val="bottom"/>
          </w:tcPr>
          <w:p>
            <w:pPr>
              <w:spacing w:after="0"/>
              <w:rPr>
                <w:sz w:val="20"/>
                <w:szCs w:val="20"/>
                <w:color w:val="auto"/>
              </w:rPr>
            </w:pPr>
            <w:r>
              <w:rPr>
                <w:rFonts w:ascii="Arial" w:cs="Arial" w:eastAsia="Arial" w:hAnsi="Arial"/>
                <w:sz w:val="22"/>
                <w:szCs w:val="22"/>
                <w:color w:val="auto"/>
              </w:rPr>
              <w:t>Remarks</w:t>
            </w:r>
          </w:p>
        </w:tc>
        <w:tc>
          <w:tcPr>
            <w:tcW w:w="2240" w:type="dxa"/>
            <w:vAlign w:val="bottom"/>
          </w:tcPr>
          <w:p>
            <w:pPr>
              <w:spacing w:after="0"/>
              <w:rPr>
                <w:sz w:val="23"/>
                <w:szCs w:val="23"/>
                <w:color w:val="auto"/>
              </w:rPr>
            </w:pPr>
          </w:p>
        </w:tc>
      </w:tr>
      <w:tr>
        <w:trPr>
          <w:trHeight w:val="297"/>
        </w:trPr>
        <w:tc>
          <w:tcPr>
            <w:tcW w:w="2560" w:type="dxa"/>
            <w:vAlign w:val="bottom"/>
          </w:tcPr>
          <w:p>
            <w:pPr>
              <w:spacing w:after="0"/>
              <w:rPr>
                <w:sz w:val="20"/>
                <w:szCs w:val="20"/>
                <w:color w:val="auto"/>
              </w:rPr>
            </w:pPr>
            <w:r>
              <w:rPr>
                <w:rFonts w:ascii="Arial" w:cs="Arial" w:eastAsia="Arial" w:hAnsi="Arial"/>
                <w:sz w:val="22"/>
                <w:szCs w:val="22"/>
                <w:color w:val="auto"/>
              </w:rPr>
              <w:t>Date of Notice</w:t>
            </w:r>
          </w:p>
        </w:tc>
        <w:tc>
          <w:tcPr>
            <w:tcW w:w="2240" w:type="dxa"/>
            <w:vAlign w:val="bottom"/>
          </w:tcPr>
          <w:p>
            <w:pPr>
              <w:jc w:val="right"/>
              <w:spacing w:after="0"/>
              <w:rPr>
                <w:sz w:val="20"/>
                <w:szCs w:val="20"/>
                <w:color w:val="auto"/>
              </w:rPr>
            </w:pPr>
            <w:r>
              <w:rPr>
                <w:rFonts w:ascii="Arial" w:cs="Arial" w:eastAsia="Arial" w:hAnsi="Arial"/>
                <w:sz w:val="22"/>
                <w:szCs w:val="22"/>
                <w:color w:val="auto"/>
              </w:rPr>
              <w:t>09/01/2023</w:t>
            </w:r>
          </w:p>
        </w:tc>
      </w:tr>
      <w:tr>
        <w:trPr>
          <w:trHeight w:val="297"/>
        </w:trPr>
        <w:tc>
          <w:tcPr>
            <w:tcW w:w="25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Robert Howard Glassman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2023-09-01T17:05:19Z</dcterms:created>
  <dcterms:modified xsi:type="dcterms:W3CDTF">2023-09-01T17:05:19Z</dcterms:modified>
</cp:coreProperties>
</file>