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Monges Viviane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11,969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11,969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33.0457</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for shares sold in multiple transactions on the reported date. The shares were sold in connection with the exercise of stock options in a cashless exercise transaction. The sales prices for the transactions ranged from $33.00 to $33.0801.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option vested on April 6, 2024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Viviane Monges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8204"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3746</Characters>
  <CharactersWithSpaces>4353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