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85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858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Glassman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60" w:type="dxa"/>
            <w:vAlign w:val="bottom"/>
            <w:tcBorders>
              <w:top w:val="single" w:sz="8" w:color="0000EE"/>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15,167</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8"/>
              <w:spacing w:after="0"/>
              <w:rPr>
                <w:sz w:val="20"/>
                <w:szCs w:val="20"/>
                <w:color w:val="auto"/>
              </w:rPr>
            </w:pPr>
            <w:r>
              <w:rPr>
                <w:rFonts w:ascii="Times New Roman" w:cs="Times New Roman" w:eastAsia="Times New Roman" w:hAnsi="Times New Roman"/>
                <w:sz w:val="15"/>
                <w:szCs w:val="15"/>
                <w:color w:val="0000FF"/>
                <w:w w:val="93"/>
              </w:rPr>
              <w:t>03/03/2027</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8"/>
              </w:rPr>
              <w:t>16,500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8"/>
              <w:spacing w:after="0"/>
              <w:rPr>
                <w:sz w:val="20"/>
                <w:szCs w:val="20"/>
                <w:color w:val="auto"/>
              </w:rPr>
            </w:pPr>
            <w:r>
              <w:rPr>
                <w:rFonts w:ascii="Times New Roman" w:cs="Times New Roman" w:eastAsia="Times New Roman" w:hAnsi="Times New Roman"/>
                <w:sz w:val="15"/>
                <w:szCs w:val="15"/>
                <w:color w:val="0000FF"/>
                <w:w w:val="93"/>
              </w:rPr>
              <w:t>03/12/2026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8"/>
              </w:rPr>
              <w:t>15,000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8"/>
              <w:spacing w:after="0"/>
              <w:rPr>
                <w:sz w:val="20"/>
                <w:szCs w:val="20"/>
                <w:color w:val="auto"/>
              </w:rPr>
            </w:pPr>
            <w:r>
              <w:rPr>
                <w:rFonts w:ascii="Times New Roman" w:cs="Times New Roman" w:eastAsia="Times New Roman" w:hAnsi="Times New Roman"/>
                <w:sz w:val="15"/>
                <w:szCs w:val="15"/>
                <w:color w:val="0000FF"/>
                <w:w w:val="93"/>
              </w:rPr>
              <w:t>04/11/2025</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8"/>
              </w:rPr>
              <w:t>14,000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8"/>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21,000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8"/>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04/01/2032</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14,493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8"/>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02/05/2031</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8,000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8"/>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01/01/2031</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23,300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-5,500 RSUs from an award granted March 3, 2026 of which 100% will vest March 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option vest on the 12-month anniversary.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5, 2022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1, 2022 with the remaining shares vesting in 1/48 monthly installments thereafter.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Marnus Nel,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Robert</w:t>
            </w:r>
          </w:p>
        </w:tc>
        <w:tc>
          <w:tcPr>
            <w:tcW w:w="1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0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Glassman</w:t>
            </w:r>
          </w:p>
        </w:tc>
        <w:tc>
          <w:tcPr>
            <w:tcW w:w="78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1447165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535940</wp:posOffset>
            </wp:positionV>
            <wp:extent cx="1648460" cy="676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8460" cy="676275"/>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897890"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2026-03-18T13:25:19Z</dcterms:created>
  <dcterms:modified xsi:type="dcterms:W3CDTF">2026-03-18T13:25:19Z</dcterms:modified>
</cp:coreProperties>
</file>