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0001972159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PHARVARIS N V</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001-40010</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Emmy Noetherweg 2</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Leiden</w:t>
      </w:r>
    </w:p>
    <w:p>
      <w:pPr>
        <w:spacing w:after="0" w:line="230" w:lineRule="auto"/>
        <w:rPr>
          <w:sz w:val="20"/>
          <w:szCs w:val="20"/>
          <w:color w:val="auto"/>
        </w:rPr>
      </w:pPr>
      <w:r>
        <w:rPr>
          <w:rFonts w:ascii="Arial" w:cs="Arial" w:eastAsia="Arial" w:hAnsi="Arial"/>
          <w:sz w:val="22"/>
          <w:szCs w:val="22"/>
          <w:color w:val="auto"/>
        </w:rPr>
        <w:t>NETHERLANDS</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2333 BK</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31(0)712036410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PENG LU</w:t>
      </w:r>
    </w:p>
    <w:p>
      <w:pPr>
        <w:spacing w:after="0" w:line="44" w:lineRule="exact"/>
        <w:rPr>
          <w:sz w:val="24"/>
          <w:szCs w:val="24"/>
          <w:color w:val="auto"/>
        </w:rPr>
      </w:pPr>
    </w:p>
    <w:p>
      <w:pPr>
        <w:sectPr>
          <w:pgSz w:w="11900" w:h="16838" w:orient="portrait"/>
          <w:cols w:equalWidth="0" w:num="2">
            <w:col w:w="7760" w:space="720"/>
            <w:col w:w="276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4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Arial" w:cs="Arial" w:eastAsia="Arial" w:hAnsi="Arial"/>
                <w:sz w:val="22"/>
                <w:szCs w:val="22"/>
                <w:color w:val="auto"/>
              </w:rPr>
              <w:t>17000</w:t>
            </w:r>
          </w:p>
        </w:tc>
        <w:tc>
          <w:tcPr>
            <w:tcW w:w="1140" w:type="dxa"/>
            <w:vAlign w:val="bottom"/>
            <w:vMerge w:val="restart"/>
          </w:tcPr>
          <w:p>
            <w:pPr>
              <w:jc w:val="right"/>
              <w:ind w:right="92"/>
              <w:spacing w:after="0"/>
              <w:rPr>
                <w:sz w:val="20"/>
                <w:szCs w:val="20"/>
                <w:color w:val="auto"/>
              </w:rPr>
            </w:pPr>
            <w:r>
              <w:rPr>
                <w:rFonts w:ascii="Arial" w:cs="Arial" w:eastAsia="Arial" w:hAnsi="Arial"/>
                <w:sz w:val="22"/>
                <w:szCs w:val="22"/>
                <w:color w:val="auto"/>
                <w:w w:val="88"/>
              </w:rPr>
              <w:t>311780.00</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40856824</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09/19/2023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Previously</w:t>
      </w: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04/09/2021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17000</w:t>
      </w:r>
      <w:r>
        <w:rPr>
          <w:sz w:val="20"/>
          <w:szCs w:val="20"/>
          <w:color w:val="auto"/>
        </w:rPr>
        <w:tab/>
      </w:r>
      <w:r>
        <w:rPr>
          <w:rFonts w:ascii="Arial" w:cs="Arial" w:eastAsia="Arial" w:hAnsi="Arial"/>
          <w:sz w:val="19"/>
          <w:szCs w:val="19"/>
          <w:color w:val="auto"/>
        </w:rPr>
        <w:t>04/09/2021 Cash</w:t>
      </w:r>
    </w:p>
    <w:p>
      <w:pPr>
        <w:ind w:left="2560"/>
        <w:spacing w:after="0"/>
        <w:rPr>
          <w:sz w:val="20"/>
          <w:szCs w:val="20"/>
          <w:color w:val="auto"/>
        </w:rPr>
      </w:pPr>
      <w:r>
        <w:rPr>
          <w:rFonts w:ascii="Arial" w:cs="Arial" w:eastAsia="Arial" w:hAnsi="Arial"/>
          <w:sz w:val="22"/>
          <w:szCs w:val="22"/>
          <w:color w:val="auto"/>
        </w:rPr>
        <w:t>Options</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640"/>
        <w:spacing w:after="0" w:line="268" w:lineRule="auto"/>
        <w:rPr>
          <w:sz w:val="20"/>
          <w:szCs w:val="20"/>
          <w:color w:val="auto"/>
        </w:rPr>
      </w:pPr>
      <w:r>
        <w:rPr>
          <w:rFonts w:ascii="Arial" w:cs="Arial" w:eastAsia="Arial" w:hAnsi="Arial"/>
          <w:sz w:val="21"/>
          <w:szCs w:val="21"/>
          <w:color w:val="auto"/>
        </w:rPr>
        <w:t>The securities to be sold were acquired upon the previously exercised stock options during the period of 4/9/2021 through 4/03/2023.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09/19/2023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05/10/2023</w:t>
      </w:r>
    </w:p>
    <w:p>
      <w:pPr>
        <w:spacing w:after="0" w:line="618" w:lineRule="exact"/>
        <w:rPr>
          <w:sz w:val="20"/>
          <w:szCs w:val="20"/>
          <w:color w:val="auto"/>
        </w:rPr>
      </w:pPr>
    </w:p>
    <w:p>
      <w:pPr>
        <w:sectPr>
          <w:pgSz w:w="11900" w:h="16838" w:orient="portrait"/>
          <w:cols w:equalWidth="0" w:num="2">
            <w:col w:w="3380" w:space="700"/>
            <w:col w:w="71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0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Peng Lu</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2023-09-19T15:31:32Z</dcterms:created>
  <dcterms:modified xsi:type="dcterms:W3CDTF">2023-09-19T15:31:32Z</dcterms:modified>
</cp:coreProperties>
</file>