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186690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July 2022</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Pharvaris N.V.</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177800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16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Report on Form 6-K/A (“Form 6-K/A”) is being filed to amend the Report on Form 6-K (Film No. 22912115) initially filed by Pharvaris N.V. (the “Company”) with the Securities and Exchange Commission on May 11, 2022 (the “Original Form 6-K”). The Company is filing this Form 6-K/A solely to correct the registration number of the registration statement on Form F-3 referenced in the Original Form 6-K. Exhibits 99.2 and 99.3 to the Original Form 6-K shall be deemed to be incorporated by reference into the registration statements on Form F-3 (Registration Number 333-263198) and Form S-8 (Registration Number 333-252897) of the Company and to be a part thereof from the date on which the Original Form 6-K was filed, to the extent not superseded by documents or reports subsequently filed or furnished. Except as so amended, the Original Form 6-K remains as originally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480" w:type="dxa"/>
            <w:vAlign w:val="bottom"/>
          </w:tcPr>
          <w:p>
            <w:pPr>
              <w:spacing w:after="0"/>
              <w:rPr>
                <w:sz w:val="20"/>
                <w:szCs w:val="20"/>
                <w:color w:val="auto"/>
              </w:rPr>
            </w:pPr>
            <w:r>
              <w:rPr>
                <w:rFonts w:ascii="Arial" w:cs="Arial" w:eastAsia="Arial" w:hAnsi="Arial"/>
                <w:sz w:val="18"/>
                <w:szCs w:val="18"/>
                <w:color w:val="auto"/>
              </w:rPr>
              <w:t>Date: July 1, 2022</w:t>
            </w:r>
          </w:p>
        </w:tc>
        <w:tc>
          <w:tcPr>
            <w:tcW w:w="3080" w:type="dxa"/>
            <w:vAlign w:val="bottom"/>
          </w:tcPr>
          <w:p>
            <w:pPr>
              <w:ind w:left="21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480" w:type="dxa"/>
            <w:vAlign w:val="bottom"/>
          </w:tcPr>
          <w:p>
            <w:pPr>
              <w:spacing w:after="0"/>
              <w:rPr>
                <w:sz w:val="19"/>
                <w:szCs w:val="19"/>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48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5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2022-07-05T05:10:39Z</dcterms:created>
  <dcterms:modified xsi:type="dcterms:W3CDTF">2022-07-05T05:10:39Z</dcterms:modified>
</cp:coreProperties>
</file>