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Pharvaris N.V.</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Ordinary shares, par value Euro 0.12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GENERAL ATLANTIC,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5,359,727.00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5,359,727.00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5,359,727.00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64"/>
        <w:gridCol w:w="8041"/>
      </w:tblGrid>
      <w:tr>
        <w:trPr/>
        <w:tc>
          <w:tcPr>
            <w:tcW w:w="2164" w:type="dxa"/>
            <w:tcBorders/>
            <w:vAlign w:val="center"/>
          </w:tcPr>
          <w:p>
            <w:pPr>
              <w:pStyle w:val="TableContents"/>
              <w:bidi w:val="0"/>
              <w:spacing w:before="0" w:after="283"/>
              <w:jc w:val="left"/>
              <w:rPr/>
            </w:pPr>
            <w:r>
              <w:rPr/>
              <w:t>1</w:t>
            </w:r>
          </w:p>
        </w:tc>
        <w:tc>
          <w:tcPr>
            <w:tcW w:w="8041"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General Atlantic PH B.V.</w:t>
            </w:r>
          </w:p>
        </w:tc>
      </w:tr>
      <w:tr>
        <w:trPr/>
        <w:tc>
          <w:tcPr>
            <w:tcW w:w="2164" w:type="dxa"/>
            <w:tcBorders/>
            <w:vAlign w:val="center"/>
          </w:tcPr>
          <w:p>
            <w:pPr>
              <w:pStyle w:val="TableContents"/>
              <w:bidi w:val="0"/>
              <w:spacing w:before="0" w:after="283"/>
              <w:jc w:val="left"/>
              <w:rPr/>
            </w:pPr>
            <w:r>
              <w:rPr/>
              <w:t>2</w:t>
            </w:r>
          </w:p>
        </w:tc>
        <w:tc>
          <w:tcPr>
            <w:tcW w:w="804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64" w:type="dxa"/>
            <w:tcBorders/>
            <w:vAlign w:val="center"/>
          </w:tcPr>
          <w:p>
            <w:pPr>
              <w:pStyle w:val="TableContents"/>
              <w:bidi w:val="0"/>
              <w:spacing w:before="0" w:after="283"/>
              <w:jc w:val="left"/>
              <w:rPr/>
            </w:pPr>
            <w:r>
              <w:rPr/>
              <w:t>3</w:t>
            </w:r>
          </w:p>
        </w:tc>
        <w:tc>
          <w:tcPr>
            <w:tcW w:w="8041" w:type="dxa"/>
            <w:tcBorders/>
            <w:vAlign w:val="center"/>
          </w:tcPr>
          <w:p>
            <w:pPr>
              <w:pStyle w:val="TableContents"/>
              <w:bidi w:val="0"/>
              <w:spacing w:before="0" w:after="283"/>
              <w:jc w:val="left"/>
              <w:rPr/>
            </w:pPr>
            <w:r>
              <w:rPr/>
              <w:t>Sec Use Only</w:t>
            </w:r>
          </w:p>
        </w:tc>
      </w:tr>
      <w:tr>
        <w:trPr/>
        <w:tc>
          <w:tcPr>
            <w:tcW w:w="2164" w:type="dxa"/>
            <w:tcBorders/>
            <w:vAlign w:val="center"/>
          </w:tcPr>
          <w:p>
            <w:pPr>
              <w:pStyle w:val="TableContents"/>
              <w:bidi w:val="0"/>
              <w:spacing w:before="0" w:after="283"/>
              <w:jc w:val="left"/>
              <w:rPr/>
            </w:pPr>
            <w:r>
              <w:rPr/>
              <w:t>4</w:t>
            </w:r>
          </w:p>
        </w:tc>
        <w:tc>
          <w:tcPr>
            <w:tcW w:w="804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NETHERLANDS </w:t>
            </w:r>
          </w:p>
        </w:tc>
      </w:tr>
      <w:tr>
        <w:trPr/>
        <w:tc>
          <w:tcPr>
            <w:tcW w:w="2164"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5,359,727.00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5,359,727.00</w:t>
                  </w:r>
                </w:p>
              </w:tc>
            </w:tr>
          </w:tbl>
          <w:p>
            <w:pPr>
              <w:pStyle w:val="TableContents"/>
              <w:bidi w:val="0"/>
              <w:spacing w:before="0" w:after="283"/>
              <w:jc w:val="left"/>
              <w:rPr/>
            </w:pPr>
            <w:r>
              <w:rPr/>
            </w:r>
          </w:p>
        </w:tc>
        <w:tc>
          <w:tcPr>
            <w:tcW w:w="8041" w:type="dxa"/>
            <w:tcBorders/>
            <w:vAlign w:val="center"/>
          </w:tcPr>
          <w:p>
            <w:pPr>
              <w:pStyle w:val="TableContents"/>
              <w:bidi w:val="0"/>
              <w:spacing w:before="0" w:after="283"/>
              <w:jc w:val="left"/>
              <w:rPr>
                <w:sz w:val="4"/>
                <w:szCs w:val="4"/>
              </w:rPr>
            </w:pPr>
            <w:r>
              <w:rPr>
                <w:sz w:val="4"/>
                <w:szCs w:val="4"/>
              </w:rPr>
            </w:r>
          </w:p>
        </w:tc>
      </w:tr>
      <w:tr>
        <w:trPr/>
        <w:tc>
          <w:tcPr>
            <w:tcW w:w="2164" w:type="dxa"/>
            <w:tcBorders/>
            <w:vAlign w:val="center"/>
          </w:tcPr>
          <w:p>
            <w:pPr>
              <w:pStyle w:val="TableContents"/>
              <w:bidi w:val="0"/>
              <w:spacing w:before="0" w:after="283"/>
              <w:jc w:val="left"/>
              <w:rPr/>
            </w:pPr>
            <w:r>
              <w:rPr/>
              <w:t>9</w:t>
            </w:r>
          </w:p>
        </w:tc>
        <w:tc>
          <w:tcPr>
            <w:tcW w:w="804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5,359,727.00</w:t>
            </w:r>
          </w:p>
        </w:tc>
      </w:tr>
      <w:tr>
        <w:trPr/>
        <w:tc>
          <w:tcPr>
            <w:tcW w:w="2164" w:type="dxa"/>
            <w:tcBorders/>
            <w:vAlign w:val="center"/>
          </w:tcPr>
          <w:p>
            <w:pPr>
              <w:pStyle w:val="TableContents"/>
              <w:bidi w:val="0"/>
              <w:spacing w:before="0" w:after="283"/>
              <w:jc w:val="left"/>
              <w:rPr/>
            </w:pPr>
            <w:r>
              <w:rPr/>
              <w:t>10</w:t>
            </w:r>
          </w:p>
        </w:tc>
        <w:tc>
          <w:tcPr>
            <w:tcW w:w="8041"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64" w:type="dxa"/>
            <w:tcBorders/>
            <w:vAlign w:val="center"/>
          </w:tcPr>
          <w:p>
            <w:pPr>
              <w:pStyle w:val="TableContents"/>
              <w:bidi w:val="0"/>
              <w:spacing w:before="0" w:after="283"/>
              <w:jc w:val="left"/>
              <w:rPr/>
            </w:pPr>
            <w:r>
              <w:rPr/>
              <w:t>11</w:t>
            </w:r>
          </w:p>
        </w:tc>
        <w:tc>
          <w:tcPr>
            <w:tcW w:w="8041"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7.6 % </w:t>
            </w:r>
          </w:p>
        </w:tc>
      </w:tr>
      <w:tr>
        <w:trPr/>
        <w:tc>
          <w:tcPr>
            <w:tcW w:w="2164" w:type="dxa"/>
            <w:tcBorders/>
            <w:vAlign w:val="center"/>
          </w:tcPr>
          <w:p>
            <w:pPr>
              <w:pStyle w:val="TableContents"/>
              <w:bidi w:val="0"/>
              <w:spacing w:before="0" w:after="283"/>
              <w:jc w:val="left"/>
              <w:rPr/>
            </w:pPr>
            <w:r>
              <w:rPr/>
              <w:t>12</w:t>
            </w:r>
          </w:p>
        </w:tc>
        <w:tc>
          <w:tcPr>
            <w:tcW w:w="804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64"/>
        <w:gridCol w:w="8041"/>
      </w:tblGrid>
      <w:tr>
        <w:trPr/>
        <w:tc>
          <w:tcPr>
            <w:tcW w:w="2164" w:type="dxa"/>
            <w:tcBorders/>
            <w:vAlign w:val="center"/>
          </w:tcPr>
          <w:p>
            <w:pPr>
              <w:pStyle w:val="TableContents"/>
              <w:bidi w:val="0"/>
              <w:spacing w:before="0" w:after="283"/>
              <w:jc w:val="left"/>
              <w:rPr/>
            </w:pPr>
            <w:r>
              <w:rPr/>
              <w:t>1</w:t>
            </w:r>
          </w:p>
        </w:tc>
        <w:tc>
          <w:tcPr>
            <w:tcW w:w="8041"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General Atlantic Cooperatief U.A.</w:t>
            </w:r>
          </w:p>
        </w:tc>
      </w:tr>
      <w:tr>
        <w:trPr/>
        <w:tc>
          <w:tcPr>
            <w:tcW w:w="2164" w:type="dxa"/>
            <w:tcBorders/>
            <w:vAlign w:val="center"/>
          </w:tcPr>
          <w:p>
            <w:pPr>
              <w:pStyle w:val="TableContents"/>
              <w:bidi w:val="0"/>
              <w:spacing w:before="0" w:after="283"/>
              <w:jc w:val="left"/>
              <w:rPr/>
            </w:pPr>
            <w:r>
              <w:rPr/>
              <w:t>2</w:t>
            </w:r>
          </w:p>
        </w:tc>
        <w:tc>
          <w:tcPr>
            <w:tcW w:w="804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64" w:type="dxa"/>
            <w:tcBorders/>
            <w:vAlign w:val="center"/>
          </w:tcPr>
          <w:p>
            <w:pPr>
              <w:pStyle w:val="TableContents"/>
              <w:bidi w:val="0"/>
              <w:spacing w:before="0" w:after="283"/>
              <w:jc w:val="left"/>
              <w:rPr/>
            </w:pPr>
            <w:r>
              <w:rPr/>
              <w:t>3</w:t>
            </w:r>
          </w:p>
        </w:tc>
        <w:tc>
          <w:tcPr>
            <w:tcW w:w="8041" w:type="dxa"/>
            <w:tcBorders/>
            <w:vAlign w:val="center"/>
          </w:tcPr>
          <w:p>
            <w:pPr>
              <w:pStyle w:val="TableContents"/>
              <w:bidi w:val="0"/>
              <w:spacing w:before="0" w:after="283"/>
              <w:jc w:val="left"/>
              <w:rPr/>
            </w:pPr>
            <w:r>
              <w:rPr/>
              <w:t>Sec Use Only</w:t>
            </w:r>
          </w:p>
        </w:tc>
      </w:tr>
      <w:tr>
        <w:trPr/>
        <w:tc>
          <w:tcPr>
            <w:tcW w:w="2164" w:type="dxa"/>
            <w:tcBorders/>
            <w:vAlign w:val="center"/>
          </w:tcPr>
          <w:p>
            <w:pPr>
              <w:pStyle w:val="TableContents"/>
              <w:bidi w:val="0"/>
              <w:spacing w:before="0" w:after="283"/>
              <w:jc w:val="left"/>
              <w:rPr/>
            </w:pPr>
            <w:r>
              <w:rPr/>
              <w:t>4</w:t>
            </w:r>
          </w:p>
        </w:tc>
        <w:tc>
          <w:tcPr>
            <w:tcW w:w="804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NETHERLANDS </w:t>
            </w:r>
          </w:p>
        </w:tc>
      </w:tr>
      <w:tr>
        <w:trPr/>
        <w:tc>
          <w:tcPr>
            <w:tcW w:w="2164"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5,359,727.00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5,359,727.00</w:t>
                  </w:r>
                </w:p>
              </w:tc>
            </w:tr>
          </w:tbl>
          <w:p>
            <w:pPr>
              <w:pStyle w:val="TableContents"/>
              <w:bidi w:val="0"/>
              <w:spacing w:before="0" w:after="283"/>
              <w:jc w:val="left"/>
              <w:rPr/>
            </w:pPr>
            <w:r>
              <w:rPr/>
            </w:r>
          </w:p>
        </w:tc>
        <w:tc>
          <w:tcPr>
            <w:tcW w:w="8041" w:type="dxa"/>
            <w:tcBorders/>
            <w:vAlign w:val="center"/>
          </w:tcPr>
          <w:p>
            <w:pPr>
              <w:pStyle w:val="TableContents"/>
              <w:bidi w:val="0"/>
              <w:spacing w:before="0" w:after="283"/>
              <w:jc w:val="left"/>
              <w:rPr>
                <w:sz w:val="4"/>
                <w:szCs w:val="4"/>
              </w:rPr>
            </w:pPr>
            <w:r>
              <w:rPr>
                <w:sz w:val="4"/>
                <w:szCs w:val="4"/>
              </w:rPr>
            </w:r>
          </w:p>
        </w:tc>
      </w:tr>
      <w:tr>
        <w:trPr/>
        <w:tc>
          <w:tcPr>
            <w:tcW w:w="2164" w:type="dxa"/>
            <w:tcBorders/>
            <w:vAlign w:val="center"/>
          </w:tcPr>
          <w:p>
            <w:pPr>
              <w:pStyle w:val="TableContents"/>
              <w:bidi w:val="0"/>
              <w:spacing w:before="0" w:after="283"/>
              <w:jc w:val="left"/>
              <w:rPr/>
            </w:pPr>
            <w:r>
              <w:rPr/>
              <w:t>9</w:t>
            </w:r>
          </w:p>
        </w:tc>
        <w:tc>
          <w:tcPr>
            <w:tcW w:w="804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5,359,727.00</w:t>
            </w:r>
          </w:p>
        </w:tc>
      </w:tr>
      <w:tr>
        <w:trPr/>
        <w:tc>
          <w:tcPr>
            <w:tcW w:w="2164" w:type="dxa"/>
            <w:tcBorders/>
            <w:vAlign w:val="center"/>
          </w:tcPr>
          <w:p>
            <w:pPr>
              <w:pStyle w:val="TableContents"/>
              <w:bidi w:val="0"/>
              <w:spacing w:before="0" w:after="283"/>
              <w:jc w:val="left"/>
              <w:rPr/>
            </w:pPr>
            <w:r>
              <w:rPr/>
              <w:t>10</w:t>
            </w:r>
          </w:p>
        </w:tc>
        <w:tc>
          <w:tcPr>
            <w:tcW w:w="8041"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64" w:type="dxa"/>
            <w:tcBorders/>
            <w:vAlign w:val="center"/>
          </w:tcPr>
          <w:p>
            <w:pPr>
              <w:pStyle w:val="TableContents"/>
              <w:bidi w:val="0"/>
              <w:spacing w:before="0" w:after="283"/>
              <w:jc w:val="left"/>
              <w:rPr/>
            </w:pPr>
            <w:r>
              <w:rPr/>
              <w:t>11</w:t>
            </w:r>
          </w:p>
        </w:tc>
        <w:tc>
          <w:tcPr>
            <w:tcW w:w="8041"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7.6 % </w:t>
            </w:r>
          </w:p>
        </w:tc>
      </w:tr>
      <w:tr>
        <w:trPr/>
        <w:tc>
          <w:tcPr>
            <w:tcW w:w="2164" w:type="dxa"/>
            <w:tcBorders/>
            <w:vAlign w:val="center"/>
          </w:tcPr>
          <w:p>
            <w:pPr>
              <w:pStyle w:val="TableContents"/>
              <w:bidi w:val="0"/>
              <w:spacing w:before="0" w:after="283"/>
              <w:jc w:val="left"/>
              <w:rPr/>
            </w:pPr>
            <w:r>
              <w:rPr/>
              <w:t>12</w:t>
            </w:r>
          </w:p>
        </w:tc>
        <w:tc>
          <w:tcPr>
            <w:tcW w:w="804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General Atlantic Partners (Bermuda) IV,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BERMUDA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5,359,727.00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5,359,727.00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5,359,727.00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General Atlantic Partners (Bermuda) EU,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BERMUDA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5,359,727.00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5,359,727.00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5,359,727.00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167"/>
        <w:gridCol w:w="8038"/>
      </w:tblGrid>
      <w:tr>
        <w:trPr/>
        <w:tc>
          <w:tcPr>
            <w:tcW w:w="2167" w:type="dxa"/>
            <w:tcBorders/>
            <w:vAlign w:val="center"/>
          </w:tcPr>
          <w:p>
            <w:pPr>
              <w:pStyle w:val="TableContents"/>
              <w:bidi w:val="0"/>
              <w:spacing w:before="0" w:after="283"/>
              <w:jc w:val="left"/>
              <w:rPr/>
            </w:pPr>
            <w:r>
              <w:rPr/>
              <w:t>1</w:t>
            </w:r>
          </w:p>
        </w:tc>
        <w:tc>
          <w:tcPr>
            <w:tcW w:w="803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General Atlantic Partners (Lux) SCSp</w:t>
            </w:r>
          </w:p>
        </w:tc>
      </w:tr>
      <w:tr>
        <w:trPr/>
        <w:tc>
          <w:tcPr>
            <w:tcW w:w="2167" w:type="dxa"/>
            <w:tcBorders/>
            <w:vAlign w:val="center"/>
          </w:tcPr>
          <w:p>
            <w:pPr>
              <w:pStyle w:val="TableContents"/>
              <w:bidi w:val="0"/>
              <w:spacing w:before="0" w:after="283"/>
              <w:jc w:val="left"/>
              <w:rPr/>
            </w:pPr>
            <w:r>
              <w:rPr/>
              <w:t>2</w:t>
            </w:r>
          </w:p>
        </w:tc>
        <w:tc>
          <w:tcPr>
            <w:tcW w:w="803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167" w:type="dxa"/>
            <w:tcBorders/>
            <w:vAlign w:val="center"/>
          </w:tcPr>
          <w:p>
            <w:pPr>
              <w:pStyle w:val="TableContents"/>
              <w:bidi w:val="0"/>
              <w:spacing w:before="0" w:after="283"/>
              <w:jc w:val="left"/>
              <w:rPr/>
            </w:pPr>
            <w:r>
              <w:rPr/>
              <w:t>3</w:t>
            </w:r>
          </w:p>
        </w:tc>
        <w:tc>
          <w:tcPr>
            <w:tcW w:w="8038" w:type="dxa"/>
            <w:tcBorders/>
            <w:vAlign w:val="center"/>
          </w:tcPr>
          <w:p>
            <w:pPr>
              <w:pStyle w:val="TableContents"/>
              <w:bidi w:val="0"/>
              <w:spacing w:before="0" w:after="283"/>
              <w:jc w:val="left"/>
              <w:rPr/>
            </w:pPr>
            <w:r>
              <w:rPr/>
              <w:t>Sec Use Only</w:t>
            </w:r>
          </w:p>
        </w:tc>
      </w:tr>
      <w:tr>
        <w:trPr/>
        <w:tc>
          <w:tcPr>
            <w:tcW w:w="2167" w:type="dxa"/>
            <w:tcBorders/>
            <w:vAlign w:val="center"/>
          </w:tcPr>
          <w:p>
            <w:pPr>
              <w:pStyle w:val="TableContents"/>
              <w:bidi w:val="0"/>
              <w:spacing w:before="0" w:after="283"/>
              <w:jc w:val="left"/>
              <w:rPr/>
            </w:pPr>
            <w:r>
              <w:rPr/>
              <w:t>4</w:t>
            </w:r>
          </w:p>
        </w:tc>
        <w:tc>
          <w:tcPr>
            <w:tcW w:w="803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LUXEMBOURG </w:t>
            </w:r>
          </w:p>
        </w:tc>
      </w:tr>
      <w:tr>
        <w:trPr/>
        <w:tc>
          <w:tcPr>
            <w:tcW w:w="216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5,359,727.00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5,359,727.00</w:t>
                  </w:r>
                </w:p>
              </w:tc>
            </w:tr>
          </w:tbl>
          <w:p>
            <w:pPr>
              <w:pStyle w:val="TableContents"/>
              <w:bidi w:val="0"/>
              <w:spacing w:before="0" w:after="283"/>
              <w:jc w:val="left"/>
              <w:rPr/>
            </w:pPr>
            <w:r>
              <w:rPr/>
            </w:r>
          </w:p>
        </w:tc>
        <w:tc>
          <w:tcPr>
            <w:tcW w:w="8038" w:type="dxa"/>
            <w:tcBorders/>
            <w:vAlign w:val="center"/>
          </w:tcPr>
          <w:p>
            <w:pPr>
              <w:pStyle w:val="TableContents"/>
              <w:bidi w:val="0"/>
              <w:spacing w:before="0" w:after="283"/>
              <w:jc w:val="left"/>
              <w:rPr>
                <w:sz w:val="4"/>
                <w:szCs w:val="4"/>
              </w:rPr>
            </w:pPr>
            <w:r>
              <w:rPr>
                <w:sz w:val="4"/>
                <w:szCs w:val="4"/>
              </w:rPr>
            </w:r>
          </w:p>
        </w:tc>
      </w:tr>
      <w:tr>
        <w:trPr/>
        <w:tc>
          <w:tcPr>
            <w:tcW w:w="2167" w:type="dxa"/>
            <w:tcBorders/>
            <w:vAlign w:val="center"/>
          </w:tcPr>
          <w:p>
            <w:pPr>
              <w:pStyle w:val="TableContents"/>
              <w:bidi w:val="0"/>
              <w:spacing w:before="0" w:after="283"/>
              <w:jc w:val="left"/>
              <w:rPr/>
            </w:pPr>
            <w:r>
              <w:rPr/>
              <w:t>9</w:t>
            </w:r>
          </w:p>
        </w:tc>
        <w:tc>
          <w:tcPr>
            <w:tcW w:w="803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5,359,727.00</w:t>
            </w:r>
          </w:p>
        </w:tc>
      </w:tr>
      <w:tr>
        <w:trPr/>
        <w:tc>
          <w:tcPr>
            <w:tcW w:w="2167" w:type="dxa"/>
            <w:tcBorders/>
            <w:vAlign w:val="center"/>
          </w:tcPr>
          <w:p>
            <w:pPr>
              <w:pStyle w:val="TableContents"/>
              <w:bidi w:val="0"/>
              <w:spacing w:before="0" w:after="283"/>
              <w:jc w:val="left"/>
              <w:rPr/>
            </w:pPr>
            <w:r>
              <w:rPr/>
              <w:t>10</w:t>
            </w:r>
          </w:p>
        </w:tc>
        <w:tc>
          <w:tcPr>
            <w:tcW w:w="803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167" w:type="dxa"/>
            <w:tcBorders/>
            <w:vAlign w:val="center"/>
          </w:tcPr>
          <w:p>
            <w:pPr>
              <w:pStyle w:val="TableContents"/>
              <w:bidi w:val="0"/>
              <w:spacing w:before="0" w:after="283"/>
              <w:jc w:val="left"/>
              <w:rPr/>
            </w:pPr>
            <w:r>
              <w:rPr/>
              <w:t>11</w:t>
            </w:r>
          </w:p>
        </w:tc>
        <w:tc>
          <w:tcPr>
            <w:tcW w:w="803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7.6 % </w:t>
            </w:r>
          </w:p>
        </w:tc>
      </w:tr>
      <w:tr>
        <w:trPr/>
        <w:tc>
          <w:tcPr>
            <w:tcW w:w="2167" w:type="dxa"/>
            <w:tcBorders/>
            <w:vAlign w:val="center"/>
          </w:tcPr>
          <w:p>
            <w:pPr>
              <w:pStyle w:val="TableContents"/>
              <w:bidi w:val="0"/>
              <w:spacing w:before="0" w:after="283"/>
              <w:jc w:val="left"/>
              <w:rPr/>
            </w:pPr>
            <w:r>
              <w:rPr/>
              <w:t>12</w:t>
            </w:r>
          </w:p>
        </w:tc>
        <w:tc>
          <w:tcPr>
            <w:tcW w:w="803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General Atlantic Cooperatief,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BERMUDA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5,359,727.00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5,359,727.00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5,359,727.00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187"/>
        <w:gridCol w:w="8018"/>
      </w:tblGrid>
      <w:tr>
        <w:trPr/>
        <w:tc>
          <w:tcPr>
            <w:tcW w:w="2187" w:type="dxa"/>
            <w:tcBorders/>
            <w:vAlign w:val="center"/>
          </w:tcPr>
          <w:p>
            <w:pPr>
              <w:pStyle w:val="TableContents"/>
              <w:bidi w:val="0"/>
              <w:spacing w:before="0" w:after="283"/>
              <w:jc w:val="left"/>
              <w:rPr/>
            </w:pPr>
            <w:r>
              <w:rPr/>
              <w:t>1</w:t>
            </w:r>
          </w:p>
        </w:tc>
        <w:tc>
          <w:tcPr>
            <w:tcW w:w="801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GAP Coinvestments III, LLC</w:t>
            </w:r>
          </w:p>
        </w:tc>
      </w:tr>
      <w:tr>
        <w:trPr/>
        <w:tc>
          <w:tcPr>
            <w:tcW w:w="2187" w:type="dxa"/>
            <w:tcBorders/>
            <w:vAlign w:val="center"/>
          </w:tcPr>
          <w:p>
            <w:pPr>
              <w:pStyle w:val="TableContents"/>
              <w:bidi w:val="0"/>
              <w:spacing w:before="0" w:after="283"/>
              <w:jc w:val="left"/>
              <w:rPr/>
            </w:pPr>
            <w:r>
              <w:rPr/>
              <w:t>2</w:t>
            </w:r>
          </w:p>
        </w:tc>
        <w:tc>
          <w:tcPr>
            <w:tcW w:w="801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(b) </w:t>
            </w:r>
          </w:p>
        </w:tc>
      </w:tr>
      <w:tr>
        <w:trPr/>
        <w:tc>
          <w:tcPr>
            <w:tcW w:w="2187" w:type="dxa"/>
            <w:tcBorders/>
            <w:vAlign w:val="center"/>
          </w:tcPr>
          <w:p>
            <w:pPr>
              <w:pStyle w:val="TableContents"/>
              <w:bidi w:val="0"/>
              <w:spacing w:before="0" w:after="283"/>
              <w:jc w:val="left"/>
              <w:rPr/>
            </w:pPr>
            <w:r>
              <w:rPr/>
              <w:t>3</w:t>
            </w:r>
          </w:p>
        </w:tc>
        <w:tc>
          <w:tcPr>
            <w:tcW w:w="8018" w:type="dxa"/>
            <w:tcBorders/>
            <w:vAlign w:val="center"/>
          </w:tcPr>
          <w:p>
            <w:pPr>
              <w:pStyle w:val="TableContents"/>
              <w:bidi w:val="0"/>
              <w:spacing w:before="0" w:after="283"/>
              <w:jc w:val="left"/>
              <w:rPr/>
            </w:pPr>
            <w:r>
              <w:rPr/>
              <w:t>Sec Use Only</w:t>
            </w:r>
          </w:p>
        </w:tc>
      </w:tr>
      <w:tr>
        <w:trPr/>
        <w:tc>
          <w:tcPr>
            <w:tcW w:w="2187" w:type="dxa"/>
            <w:tcBorders/>
            <w:vAlign w:val="center"/>
          </w:tcPr>
          <w:p>
            <w:pPr>
              <w:pStyle w:val="TableContents"/>
              <w:bidi w:val="0"/>
              <w:spacing w:before="0" w:after="283"/>
              <w:jc w:val="left"/>
              <w:rPr/>
            </w:pPr>
            <w:r>
              <w:rPr/>
              <w:t>4</w:t>
            </w:r>
          </w:p>
        </w:tc>
        <w:tc>
          <w:tcPr>
            <w:tcW w:w="801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5,359,727.00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5,359,727.00</w:t>
                  </w:r>
                </w:p>
              </w:tc>
            </w:tr>
          </w:tbl>
          <w:p>
            <w:pPr>
              <w:pStyle w:val="TableContents"/>
              <w:bidi w:val="0"/>
              <w:spacing w:before="0" w:after="283"/>
              <w:jc w:val="left"/>
              <w:rPr/>
            </w:pPr>
            <w:r>
              <w:rPr/>
            </w:r>
          </w:p>
        </w:tc>
        <w:tc>
          <w:tcPr>
            <w:tcW w:w="8018" w:type="dxa"/>
            <w:tcBorders/>
            <w:vAlign w:val="center"/>
          </w:tcPr>
          <w:p>
            <w:pPr>
              <w:pStyle w:val="TableContents"/>
              <w:bidi w:val="0"/>
              <w:spacing w:before="0" w:after="283"/>
              <w:jc w:val="left"/>
              <w:rPr>
                <w:sz w:val="4"/>
                <w:szCs w:val="4"/>
              </w:rPr>
            </w:pPr>
            <w:r>
              <w:rPr>
                <w:sz w:val="4"/>
                <w:szCs w:val="4"/>
              </w:rPr>
            </w:r>
          </w:p>
        </w:tc>
      </w:tr>
      <w:tr>
        <w:trPr/>
        <w:tc>
          <w:tcPr>
            <w:tcW w:w="2187" w:type="dxa"/>
            <w:tcBorders/>
            <w:vAlign w:val="center"/>
          </w:tcPr>
          <w:p>
            <w:pPr>
              <w:pStyle w:val="TableContents"/>
              <w:bidi w:val="0"/>
              <w:spacing w:before="0" w:after="283"/>
              <w:jc w:val="left"/>
              <w:rPr/>
            </w:pPr>
            <w:r>
              <w:rPr/>
              <w:t>9</w:t>
            </w:r>
          </w:p>
        </w:tc>
        <w:tc>
          <w:tcPr>
            <w:tcW w:w="801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5,359,727.00</w:t>
            </w:r>
          </w:p>
        </w:tc>
      </w:tr>
      <w:tr>
        <w:trPr/>
        <w:tc>
          <w:tcPr>
            <w:tcW w:w="2187" w:type="dxa"/>
            <w:tcBorders/>
            <w:vAlign w:val="center"/>
          </w:tcPr>
          <w:p>
            <w:pPr>
              <w:pStyle w:val="TableContents"/>
              <w:bidi w:val="0"/>
              <w:spacing w:before="0" w:after="283"/>
              <w:jc w:val="left"/>
              <w:rPr/>
            </w:pPr>
            <w:r>
              <w:rPr/>
              <w:t>10</w:t>
            </w:r>
          </w:p>
        </w:tc>
        <w:tc>
          <w:tcPr>
            <w:tcW w:w="801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r>
      <w:tr>
        <w:trPr/>
        <w:tc>
          <w:tcPr>
            <w:tcW w:w="2187" w:type="dxa"/>
            <w:tcBorders/>
            <w:vAlign w:val="center"/>
          </w:tcPr>
          <w:p>
            <w:pPr>
              <w:pStyle w:val="TableContents"/>
              <w:bidi w:val="0"/>
              <w:spacing w:before="0" w:after="283"/>
              <w:jc w:val="left"/>
              <w:rPr/>
            </w:pPr>
            <w:r>
              <w:rPr/>
              <w:t>11</w:t>
            </w:r>
          </w:p>
        </w:tc>
        <w:tc>
          <w:tcPr>
            <w:tcW w:w="801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7.6 % </w:t>
            </w:r>
          </w:p>
        </w:tc>
      </w:tr>
      <w:tr>
        <w:trPr/>
        <w:tc>
          <w:tcPr>
            <w:tcW w:w="2187" w:type="dxa"/>
            <w:tcBorders/>
            <w:vAlign w:val="center"/>
          </w:tcPr>
          <w:p>
            <w:pPr>
              <w:pStyle w:val="TableContents"/>
              <w:bidi w:val="0"/>
              <w:spacing w:before="0" w:after="283"/>
              <w:jc w:val="left"/>
              <w:rPr/>
            </w:pPr>
            <w:r>
              <w:rPr/>
              <w:t>12</w:t>
            </w:r>
          </w:p>
        </w:tc>
        <w:tc>
          <w:tcPr>
            <w:tcW w:w="801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187"/>
        <w:gridCol w:w="8018"/>
      </w:tblGrid>
      <w:tr>
        <w:trPr/>
        <w:tc>
          <w:tcPr>
            <w:tcW w:w="2187" w:type="dxa"/>
            <w:tcBorders/>
            <w:vAlign w:val="center"/>
          </w:tcPr>
          <w:p>
            <w:pPr>
              <w:pStyle w:val="TableContents"/>
              <w:bidi w:val="0"/>
              <w:spacing w:before="0" w:after="283"/>
              <w:jc w:val="left"/>
              <w:rPr/>
            </w:pPr>
            <w:r>
              <w:rPr/>
              <w:t>1</w:t>
            </w:r>
          </w:p>
        </w:tc>
        <w:tc>
          <w:tcPr>
            <w:tcW w:w="801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GAP Coinvestments IV, LLC</w:t>
            </w:r>
          </w:p>
        </w:tc>
      </w:tr>
      <w:tr>
        <w:trPr/>
        <w:tc>
          <w:tcPr>
            <w:tcW w:w="2187" w:type="dxa"/>
            <w:tcBorders/>
            <w:vAlign w:val="center"/>
          </w:tcPr>
          <w:p>
            <w:pPr>
              <w:pStyle w:val="TableContents"/>
              <w:bidi w:val="0"/>
              <w:spacing w:before="0" w:after="283"/>
              <w:jc w:val="left"/>
              <w:rPr/>
            </w:pPr>
            <w:r>
              <w:rPr/>
              <w:t>2</w:t>
            </w:r>
          </w:p>
        </w:tc>
        <w:tc>
          <w:tcPr>
            <w:tcW w:w="801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xml:space="preserve">  (b) </w:t>
            </w:r>
          </w:p>
        </w:tc>
      </w:tr>
      <w:tr>
        <w:trPr/>
        <w:tc>
          <w:tcPr>
            <w:tcW w:w="2187" w:type="dxa"/>
            <w:tcBorders/>
            <w:vAlign w:val="center"/>
          </w:tcPr>
          <w:p>
            <w:pPr>
              <w:pStyle w:val="TableContents"/>
              <w:bidi w:val="0"/>
              <w:spacing w:before="0" w:after="283"/>
              <w:jc w:val="left"/>
              <w:rPr/>
            </w:pPr>
            <w:r>
              <w:rPr/>
              <w:t>3</w:t>
            </w:r>
          </w:p>
        </w:tc>
        <w:tc>
          <w:tcPr>
            <w:tcW w:w="8018" w:type="dxa"/>
            <w:tcBorders/>
            <w:vAlign w:val="center"/>
          </w:tcPr>
          <w:p>
            <w:pPr>
              <w:pStyle w:val="TableContents"/>
              <w:bidi w:val="0"/>
              <w:spacing w:before="0" w:after="283"/>
              <w:jc w:val="left"/>
              <w:rPr/>
            </w:pPr>
            <w:r>
              <w:rPr/>
              <w:t>Sec Use Only</w:t>
            </w:r>
          </w:p>
        </w:tc>
      </w:tr>
      <w:tr>
        <w:trPr/>
        <w:tc>
          <w:tcPr>
            <w:tcW w:w="2187" w:type="dxa"/>
            <w:tcBorders/>
            <w:vAlign w:val="center"/>
          </w:tcPr>
          <w:p>
            <w:pPr>
              <w:pStyle w:val="TableContents"/>
              <w:bidi w:val="0"/>
              <w:spacing w:before="0" w:after="283"/>
              <w:jc w:val="left"/>
              <w:rPr/>
            </w:pPr>
            <w:r>
              <w:rPr/>
              <w:t>4</w:t>
            </w:r>
          </w:p>
        </w:tc>
        <w:tc>
          <w:tcPr>
            <w:tcW w:w="801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5,359,727.00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5,359,727.00</w:t>
                  </w:r>
                </w:p>
              </w:tc>
            </w:tr>
          </w:tbl>
          <w:p>
            <w:pPr>
              <w:pStyle w:val="TableContents"/>
              <w:bidi w:val="0"/>
              <w:spacing w:before="0" w:after="283"/>
              <w:jc w:val="left"/>
              <w:rPr/>
            </w:pPr>
            <w:r>
              <w:rPr/>
            </w:r>
          </w:p>
        </w:tc>
        <w:tc>
          <w:tcPr>
            <w:tcW w:w="8018" w:type="dxa"/>
            <w:tcBorders/>
            <w:vAlign w:val="center"/>
          </w:tcPr>
          <w:p>
            <w:pPr>
              <w:pStyle w:val="TableContents"/>
              <w:bidi w:val="0"/>
              <w:spacing w:before="0" w:after="283"/>
              <w:jc w:val="left"/>
              <w:rPr>
                <w:sz w:val="4"/>
                <w:szCs w:val="4"/>
              </w:rPr>
            </w:pPr>
            <w:r>
              <w:rPr>
                <w:sz w:val="4"/>
                <w:szCs w:val="4"/>
              </w:rPr>
            </w:r>
          </w:p>
        </w:tc>
      </w:tr>
      <w:tr>
        <w:trPr/>
        <w:tc>
          <w:tcPr>
            <w:tcW w:w="2187" w:type="dxa"/>
            <w:tcBorders/>
            <w:vAlign w:val="center"/>
          </w:tcPr>
          <w:p>
            <w:pPr>
              <w:pStyle w:val="TableContents"/>
              <w:bidi w:val="0"/>
              <w:spacing w:before="0" w:after="283"/>
              <w:jc w:val="left"/>
              <w:rPr/>
            </w:pPr>
            <w:r>
              <w:rPr/>
              <w:t>9</w:t>
            </w:r>
          </w:p>
        </w:tc>
        <w:tc>
          <w:tcPr>
            <w:tcW w:w="801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5,359,727.00</w:t>
            </w:r>
          </w:p>
        </w:tc>
      </w:tr>
      <w:tr>
        <w:trPr/>
        <w:tc>
          <w:tcPr>
            <w:tcW w:w="2187" w:type="dxa"/>
            <w:tcBorders/>
            <w:vAlign w:val="center"/>
          </w:tcPr>
          <w:p>
            <w:pPr>
              <w:pStyle w:val="TableContents"/>
              <w:bidi w:val="0"/>
              <w:spacing w:before="0" w:after="283"/>
              <w:jc w:val="left"/>
              <w:rPr/>
            </w:pPr>
            <w:r>
              <w:rPr/>
              <w:t>10</w:t>
            </w:r>
          </w:p>
        </w:tc>
        <w:tc>
          <w:tcPr>
            <w:tcW w:w="801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r>
      <w:tr>
        <w:trPr/>
        <w:tc>
          <w:tcPr>
            <w:tcW w:w="2187" w:type="dxa"/>
            <w:tcBorders/>
            <w:vAlign w:val="center"/>
          </w:tcPr>
          <w:p>
            <w:pPr>
              <w:pStyle w:val="TableContents"/>
              <w:bidi w:val="0"/>
              <w:spacing w:before="0" w:after="283"/>
              <w:jc w:val="left"/>
              <w:rPr/>
            </w:pPr>
            <w:r>
              <w:rPr/>
              <w:t>11</w:t>
            </w:r>
          </w:p>
        </w:tc>
        <w:tc>
          <w:tcPr>
            <w:tcW w:w="801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7.6 % </w:t>
            </w:r>
          </w:p>
        </w:tc>
      </w:tr>
      <w:tr>
        <w:trPr/>
        <w:tc>
          <w:tcPr>
            <w:tcW w:w="2187" w:type="dxa"/>
            <w:tcBorders/>
            <w:vAlign w:val="center"/>
          </w:tcPr>
          <w:p>
            <w:pPr>
              <w:pStyle w:val="TableContents"/>
              <w:bidi w:val="0"/>
              <w:spacing w:before="0" w:after="283"/>
              <w:jc w:val="left"/>
              <w:rPr/>
            </w:pPr>
            <w:r>
              <w:rPr/>
              <w:t>12</w:t>
            </w:r>
          </w:p>
        </w:tc>
        <w:tc>
          <w:tcPr>
            <w:tcW w:w="801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187"/>
        <w:gridCol w:w="8018"/>
      </w:tblGrid>
      <w:tr>
        <w:trPr/>
        <w:tc>
          <w:tcPr>
            <w:tcW w:w="2187" w:type="dxa"/>
            <w:tcBorders/>
            <w:vAlign w:val="center"/>
          </w:tcPr>
          <w:p>
            <w:pPr>
              <w:pStyle w:val="TableContents"/>
              <w:bidi w:val="0"/>
              <w:spacing w:before="0" w:after="283"/>
              <w:jc w:val="left"/>
              <w:rPr/>
            </w:pPr>
            <w:r>
              <w:rPr/>
              <w:t>1</w:t>
            </w:r>
          </w:p>
        </w:tc>
        <w:tc>
          <w:tcPr>
            <w:tcW w:w="801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GAP Coinvestments V, LLC</w:t>
            </w:r>
          </w:p>
        </w:tc>
      </w:tr>
      <w:tr>
        <w:trPr/>
        <w:tc>
          <w:tcPr>
            <w:tcW w:w="2187" w:type="dxa"/>
            <w:tcBorders/>
            <w:vAlign w:val="center"/>
          </w:tcPr>
          <w:p>
            <w:pPr>
              <w:pStyle w:val="TableContents"/>
              <w:bidi w:val="0"/>
              <w:spacing w:before="0" w:after="283"/>
              <w:jc w:val="left"/>
              <w:rPr/>
            </w:pPr>
            <w:r>
              <w:rPr/>
              <w:t>2</w:t>
            </w:r>
          </w:p>
        </w:tc>
        <w:tc>
          <w:tcPr>
            <w:tcW w:w="801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xml:space="preserve">  (b) </w:t>
            </w:r>
          </w:p>
        </w:tc>
      </w:tr>
      <w:tr>
        <w:trPr/>
        <w:tc>
          <w:tcPr>
            <w:tcW w:w="2187" w:type="dxa"/>
            <w:tcBorders/>
            <w:vAlign w:val="center"/>
          </w:tcPr>
          <w:p>
            <w:pPr>
              <w:pStyle w:val="TableContents"/>
              <w:bidi w:val="0"/>
              <w:spacing w:before="0" w:after="283"/>
              <w:jc w:val="left"/>
              <w:rPr/>
            </w:pPr>
            <w:r>
              <w:rPr/>
              <w:t>3</w:t>
            </w:r>
          </w:p>
        </w:tc>
        <w:tc>
          <w:tcPr>
            <w:tcW w:w="8018" w:type="dxa"/>
            <w:tcBorders/>
            <w:vAlign w:val="center"/>
          </w:tcPr>
          <w:p>
            <w:pPr>
              <w:pStyle w:val="TableContents"/>
              <w:bidi w:val="0"/>
              <w:spacing w:before="0" w:after="283"/>
              <w:jc w:val="left"/>
              <w:rPr/>
            </w:pPr>
            <w:r>
              <w:rPr/>
              <w:t>Sec Use Only</w:t>
            </w:r>
          </w:p>
        </w:tc>
      </w:tr>
      <w:tr>
        <w:trPr/>
        <w:tc>
          <w:tcPr>
            <w:tcW w:w="2187" w:type="dxa"/>
            <w:tcBorders/>
            <w:vAlign w:val="center"/>
          </w:tcPr>
          <w:p>
            <w:pPr>
              <w:pStyle w:val="TableContents"/>
              <w:bidi w:val="0"/>
              <w:spacing w:before="0" w:after="283"/>
              <w:jc w:val="left"/>
              <w:rPr/>
            </w:pPr>
            <w:r>
              <w:rPr/>
              <w:t>4</w:t>
            </w:r>
          </w:p>
        </w:tc>
        <w:tc>
          <w:tcPr>
            <w:tcW w:w="801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5,359,727.00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5,359,727.00</w:t>
                  </w:r>
                </w:p>
              </w:tc>
            </w:tr>
          </w:tbl>
          <w:p>
            <w:pPr>
              <w:pStyle w:val="TableContents"/>
              <w:bidi w:val="0"/>
              <w:spacing w:before="0" w:after="283"/>
              <w:jc w:val="left"/>
              <w:rPr/>
            </w:pPr>
            <w:r>
              <w:rPr/>
            </w:r>
          </w:p>
        </w:tc>
        <w:tc>
          <w:tcPr>
            <w:tcW w:w="8018" w:type="dxa"/>
            <w:tcBorders/>
            <w:vAlign w:val="center"/>
          </w:tcPr>
          <w:p>
            <w:pPr>
              <w:pStyle w:val="TableContents"/>
              <w:bidi w:val="0"/>
              <w:spacing w:before="0" w:after="283"/>
              <w:jc w:val="left"/>
              <w:rPr>
                <w:sz w:val="4"/>
                <w:szCs w:val="4"/>
              </w:rPr>
            </w:pPr>
            <w:r>
              <w:rPr>
                <w:sz w:val="4"/>
                <w:szCs w:val="4"/>
              </w:rPr>
            </w:r>
          </w:p>
        </w:tc>
      </w:tr>
      <w:tr>
        <w:trPr/>
        <w:tc>
          <w:tcPr>
            <w:tcW w:w="2187" w:type="dxa"/>
            <w:tcBorders/>
            <w:vAlign w:val="center"/>
          </w:tcPr>
          <w:p>
            <w:pPr>
              <w:pStyle w:val="TableContents"/>
              <w:bidi w:val="0"/>
              <w:spacing w:before="0" w:after="283"/>
              <w:jc w:val="left"/>
              <w:rPr/>
            </w:pPr>
            <w:r>
              <w:rPr/>
              <w:t>9</w:t>
            </w:r>
          </w:p>
        </w:tc>
        <w:tc>
          <w:tcPr>
            <w:tcW w:w="801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5,359,727.00</w:t>
            </w:r>
          </w:p>
        </w:tc>
      </w:tr>
      <w:tr>
        <w:trPr/>
        <w:tc>
          <w:tcPr>
            <w:tcW w:w="2187" w:type="dxa"/>
            <w:tcBorders/>
            <w:vAlign w:val="center"/>
          </w:tcPr>
          <w:p>
            <w:pPr>
              <w:pStyle w:val="TableContents"/>
              <w:bidi w:val="0"/>
              <w:spacing w:before="0" w:after="283"/>
              <w:jc w:val="left"/>
              <w:rPr/>
            </w:pPr>
            <w:r>
              <w:rPr/>
              <w:t>10</w:t>
            </w:r>
          </w:p>
        </w:tc>
        <w:tc>
          <w:tcPr>
            <w:tcW w:w="801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187" w:type="dxa"/>
            <w:tcBorders/>
            <w:vAlign w:val="center"/>
          </w:tcPr>
          <w:p>
            <w:pPr>
              <w:pStyle w:val="TableContents"/>
              <w:bidi w:val="0"/>
              <w:spacing w:before="0" w:after="283"/>
              <w:jc w:val="left"/>
              <w:rPr/>
            </w:pPr>
            <w:r>
              <w:rPr/>
              <w:t>11</w:t>
            </w:r>
          </w:p>
        </w:tc>
        <w:tc>
          <w:tcPr>
            <w:tcW w:w="801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7.6 % </w:t>
            </w:r>
          </w:p>
        </w:tc>
      </w:tr>
      <w:tr>
        <w:trPr/>
        <w:tc>
          <w:tcPr>
            <w:tcW w:w="2187" w:type="dxa"/>
            <w:tcBorders/>
            <w:vAlign w:val="center"/>
          </w:tcPr>
          <w:p>
            <w:pPr>
              <w:pStyle w:val="TableContents"/>
              <w:bidi w:val="0"/>
              <w:spacing w:before="0" w:after="283"/>
              <w:jc w:val="left"/>
              <w:rPr/>
            </w:pPr>
            <w:r>
              <w:rPr/>
              <w:t>12</w:t>
            </w:r>
          </w:p>
        </w:tc>
        <w:tc>
          <w:tcPr>
            <w:tcW w:w="801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6" w:name="cusipNumber10"/>
      <w:bookmarkStart w:id="47" w:name="cusipNumber10"/>
      <w:bookmarkEnd w:id="4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8" w:name="reportingPersonDetails10"/>
      <w:bookmarkStart w:id="49" w:name="reportingPersonDetails10"/>
      <w:bookmarkEnd w:id="49"/>
    </w:p>
    <w:tbl>
      <w:tblPr>
        <w:tblW w:w="10205" w:type="dxa"/>
        <w:jc w:val="left"/>
        <w:tblInd w:w="0" w:type="dxa"/>
        <w:tblLayout w:type="fixed"/>
        <w:tblCellMar>
          <w:top w:w="28" w:type="dxa"/>
          <w:left w:w="28" w:type="dxa"/>
          <w:bottom w:w="28" w:type="dxa"/>
          <w:right w:w="28" w:type="dxa"/>
        </w:tblCellMar>
      </w:tblPr>
      <w:tblGrid>
        <w:gridCol w:w="2187"/>
        <w:gridCol w:w="8018"/>
      </w:tblGrid>
      <w:tr>
        <w:trPr/>
        <w:tc>
          <w:tcPr>
            <w:tcW w:w="2187" w:type="dxa"/>
            <w:tcBorders/>
            <w:vAlign w:val="center"/>
          </w:tcPr>
          <w:p>
            <w:pPr>
              <w:pStyle w:val="TableContents"/>
              <w:bidi w:val="0"/>
              <w:spacing w:before="0" w:after="283"/>
              <w:jc w:val="left"/>
              <w:rPr/>
            </w:pPr>
            <w:r>
              <w:rPr/>
              <w:t>1</w:t>
            </w:r>
          </w:p>
        </w:tc>
        <w:tc>
          <w:tcPr>
            <w:tcW w:w="801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GAP Coinvestments CDA, L.P.</w:t>
            </w:r>
          </w:p>
        </w:tc>
      </w:tr>
      <w:tr>
        <w:trPr/>
        <w:tc>
          <w:tcPr>
            <w:tcW w:w="2187" w:type="dxa"/>
            <w:tcBorders/>
            <w:vAlign w:val="center"/>
          </w:tcPr>
          <w:p>
            <w:pPr>
              <w:pStyle w:val="TableContents"/>
              <w:bidi w:val="0"/>
              <w:spacing w:before="0" w:after="283"/>
              <w:jc w:val="left"/>
              <w:rPr/>
            </w:pPr>
            <w:r>
              <w:rPr/>
              <w:t>2</w:t>
            </w:r>
          </w:p>
        </w:tc>
        <w:tc>
          <w:tcPr>
            <w:tcW w:w="801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xml:space="preserve">  (b) </w:t>
            </w:r>
          </w:p>
        </w:tc>
      </w:tr>
      <w:tr>
        <w:trPr/>
        <w:tc>
          <w:tcPr>
            <w:tcW w:w="2187" w:type="dxa"/>
            <w:tcBorders/>
            <w:vAlign w:val="center"/>
          </w:tcPr>
          <w:p>
            <w:pPr>
              <w:pStyle w:val="TableContents"/>
              <w:bidi w:val="0"/>
              <w:spacing w:before="0" w:after="283"/>
              <w:jc w:val="left"/>
              <w:rPr/>
            </w:pPr>
            <w:r>
              <w:rPr/>
              <w:t>3</w:t>
            </w:r>
          </w:p>
        </w:tc>
        <w:tc>
          <w:tcPr>
            <w:tcW w:w="8018" w:type="dxa"/>
            <w:tcBorders/>
            <w:vAlign w:val="center"/>
          </w:tcPr>
          <w:p>
            <w:pPr>
              <w:pStyle w:val="TableContents"/>
              <w:bidi w:val="0"/>
              <w:spacing w:before="0" w:after="283"/>
              <w:jc w:val="left"/>
              <w:rPr/>
            </w:pPr>
            <w:r>
              <w:rPr/>
              <w:t>Sec Use Only</w:t>
            </w:r>
          </w:p>
        </w:tc>
      </w:tr>
      <w:tr>
        <w:trPr/>
        <w:tc>
          <w:tcPr>
            <w:tcW w:w="2187" w:type="dxa"/>
            <w:tcBorders/>
            <w:vAlign w:val="center"/>
          </w:tcPr>
          <w:p>
            <w:pPr>
              <w:pStyle w:val="TableContents"/>
              <w:bidi w:val="0"/>
              <w:spacing w:before="0" w:after="283"/>
              <w:jc w:val="left"/>
              <w:rPr/>
            </w:pPr>
            <w:r>
              <w:rPr/>
              <w:t>4</w:t>
            </w:r>
          </w:p>
        </w:tc>
        <w:tc>
          <w:tcPr>
            <w:tcW w:w="801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5,359,727.00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5,359,727.00</w:t>
                  </w:r>
                </w:p>
              </w:tc>
            </w:tr>
          </w:tbl>
          <w:p>
            <w:pPr>
              <w:pStyle w:val="TableContents"/>
              <w:bidi w:val="0"/>
              <w:spacing w:before="0" w:after="283"/>
              <w:jc w:val="left"/>
              <w:rPr/>
            </w:pPr>
            <w:r>
              <w:rPr/>
            </w:r>
          </w:p>
        </w:tc>
        <w:tc>
          <w:tcPr>
            <w:tcW w:w="8018" w:type="dxa"/>
            <w:tcBorders/>
            <w:vAlign w:val="center"/>
          </w:tcPr>
          <w:p>
            <w:pPr>
              <w:pStyle w:val="TableContents"/>
              <w:bidi w:val="0"/>
              <w:spacing w:before="0" w:after="283"/>
              <w:jc w:val="left"/>
              <w:rPr>
                <w:sz w:val="4"/>
                <w:szCs w:val="4"/>
              </w:rPr>
            </w:pPr>
            <w:r>
              <w:rPr>
                <w:sz w:val="4"/>
                <w:szCs w:val="4"/>
              </w:rPr>
            </w:r>
          </w:p>
        </w:tc>
      </w:tr>
      <w:tr>
        <w:trPr/>
        <w:tc>
          <w:tcPr>
            <w:tcW w:w="2187" w:type="dxa"/>
            <w:tcBorders/>
            <w:vAlign w:val="center"/>
          </w:tcPr>
          <w:p>
            <w:pPr>
              <w:pStyle w:val="TableContents"/>
              <w:bidi w:val="0"/>
              <w:spacing w:before="0" w:after="283"/>
              <w:jc w:val="left"/>
              <w:rPr/>
            </w:pPr>
            <w:r>
              <w:rPr/>
              <w:t>9</w:t>
            </w:r>
          </w:p>
        </w:tc>
        <w:tc>
          <w:tcPr>
            <w:tcW w:w="801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5,359,727.00</w:t>
            </w:r>
          </w:p>
        </w:tc>
      </w:tr>
      <w:tr>
        <w:trPr/>
        <w:tc>
          <w:tcPr>
            <w:tcW w:w="2187" w:type="dxa"/>
            <w:tcBorders/>
            <w:vAlign w:val="center"/>
          </w:tcPr>
          <w:p>
            <w:pPr>
              <w:pStyle w:val="TableContents"/>
              <w:bidi w:val="0"/>
              <w:spacing w:before="0" w:after="283"/>
              <w:jc w:val="left"/>
              <w:rPr/>
            </w:pPr>
            <w:r>
              <w:rPr/>
              <w:t>10</w:t>
            </w:r>
          </w:p>
        </w:tc>
        <w:tc>
          <w:tcPr>
            <w:tcW w:w="801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r>
      <w:tr>
        <w:trPr/>
        <w:tc>
          <w:tcPr>
            <w:tcW w:w="2187" w:type="dxa"/>
            <w:tcBorders/>
            <w:vAlign w:val="center"/>
          </w:tcPr>
          <w:p>
            <w:pPr>
              <w:pStyle w:val="TableContents"/>
              <w:bidi w:val="0"/>
              <w:spacing w:before="0" w:after="283"/>
              <w:jc w:val="left"/>
              <w:rPr/>
            </w:pPr>
            <w:r>
              <w:rPr/>
              <w:t>11</w:t>
            </w:r>
          </w:p>
        </w:tc>
        <w:tc>
          <w:tcPr>
            <w:tcW w:w="801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7.6 % </w:t>
            </w:r>
          </w:p>
        </w:tc>
      </w:tr>
      <w:tr>
        <w:trPr/>
        <w:tc>
          <w:tcPr>
            <w:tcW w:w="2187" w:type="dxa"/>
            <w:tcBorders/>
            <w:vAlign w:val="center"/>
          </w:tcPr>
          <w:p>
            <w:pPr>
              <w:pStyle w:val="TableContents"/>
              <w:bidi w:val="0"/>
              <w:spacing w:before="0" w:after="283"/>
              <w:jc w:val="left"/>
              <w:rPr/>
            </w:pPr>
            <w:r>
              <w:rPr/>
              <w:t>12</w:t>
            </w:r>
          </w:p>
        </w:tc>
        <w:tc>
          <w:tcPr>
            <w:tcW w:w="801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0" w:name="cusipNumber11"/>
      <w:bookmarkStart w:id="51" w:name="cusipNumber11"/>
      <w:bookmarkEnd w:id="5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52" w:name="reportingPersonDetails11"/>
      <w:bookmarkStart w:id="53" w:name="reportingPersonDetails11"/>
      <w:bookmarkEnd w:id="53"/>
    </w:p>
    <w:tbl>
      <w:tblPr>
        <w:tblW w:w="10205" w:type="dxa"/>
        <w:jc w:val="left"/>
        <w:tblInd w:w="0" w:type="dxa"/>
        <w:tblLayout w:type="fixed"/>
        <w:tblCellMar>
          <w:top w:w="28" w:type="dxa"/>
          <w:left w:w="28" w:type="dxa"/>
          <w:bottom w:w="28" w:type="dxa"/>
          <w:right w:w="28" w:type="dxa"/>
        </w:tblCellMar>
      </w:tblPr>
      <w:tblGrid>
        <w:gridCol w:w="2167"/>
        <w:gridCol w:w="8038"/>
      </w:tblGrid>
      <w:tr>
        <w:trPr/>
        <w:tc>
          <w:tcPr>
            <w:tcW w:w="2167" w:type="dxa"/>
            <w:tcBorders/>
            <w:vAlign w:val="center"/>
          </w:tcPr>
          <w:p>
            <w:pPr>
              <w:pStyle w:val="TableContents"/>
              <w:bidi w:val="0"/>
              <w:spacing w:before="0" w:after="283"/>
              <w:jc w:val="left"/>
              <w:rPr/>
            </w:pPr>
            <w:r>
              <w:rPr/>
              <w:t>1</w:t>
            </w:r>
          </w:p>
        </w:tc>
        <w:tc>
          <w:tcPr>
            <w:tcW w:w="803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General Atlantic GenPar (Lux) SCSp</w:t>
            </w:r>
          </w:p>
        </w:tc>
      </w:tr>
      <w:tr>
        <w:trPr/>
        <w:tc>
          <w:tcPr>
            <w:tcW w:w="2167" w:type="dxa"/>
            <w:tcBorders/>
            <w:vAlign w:val="center"/>
          </w:tcPr>
          <w:p>
            <w:pPr>
              <w:pStyle w:val="TableContents"/>
              <w:bidi w:val="0"/>
              <w:spacing w:before="0" w:after="283"/>
              <w:jc w:val="left"/>
              <w:rPr/>
            </w:pPr>
            <w:r>
              <w:rPr/>
              <w:t>2</w:t>
            </w:r>
          </w:p>
        </w:tc>
        <w:tc>
          <w:tcPr>
            <w:tcW w:w="803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xml:space="preserve">  (b) </w:t>
            </w:r>
          </w:p>
        </w:tc>
      </w:tr>
      <w:tr>
        <w:trPr/>
        <w:tc>
          <w:tcPr>
            <w:tcW w:w="2167" w:type="dxa"/>
            <w:tcBorders/>
            <w:vAlign w:val="center"/>
          </w:tcPr>
          <w:p>
            <w:pPr>
              <w:pStyle w:val="TableContents"/>
              <w:bidi w:val="0"/>
              <w:spacing w:before="0" w:after="283"/>
              <w:jc w:val="left"/>
              <w:rPr/>
            </w:pPr>
            <w:r>
              <w:rPr/>
              <w:t>3</w:t>
            </w:r>
          </w:p>
        </w:tc>
        <w:tc>
          <w:tcPr>
            <w:tcW w:w="8038" w:type="dxa"/>
            <w:tcBorders/>
            <w:vAlign w:val="center"/>
          </w:tcPr>
          <w:p>
            <w:pPr>
              <w:pStyle w:val="TableContents"/>
              <w:bidi w:val="0"/>
              <w:spacing w:before="0" w:after="283"/>
              <w:jc w:val="left"/>
              <w:rPr/>
            </w:pPr>
            <w:r>
              <w:rPr/>
              <w:t>Sec Use Only</w:t>
            </w:r>
          </w:p>
        </w:tc>
      </w:tr>
      <w:tr>
        <w:trPr/>
        <w:tc>
          <w:tcPr>
            <w:tcW w:w="2167" w:type="dxa"/>
            <w:tcBorders/>
            <w:vAlign w:val="center"/>
          </w:tcPr>
          <w:p>
            <w:pPr>
              <w:pStyle w:val="TableContents"/>
              <w:bidi w:val="0"/>
              <w:spacing w:before="0" w:after="283"/>
              <w:jc w:val="left"/>
              <w:rPr/>
            </w:pPr>
            <w:r>
              <w:rPr/>
              <w:t>4</w:t>
            </w:r>
          </w:p>
        </w:tc>
        <w:tc>
          <w:tcPr>
            <w:tcW w:w="803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LUXEMBOURG </w:t>
            </w:r>
          </w:p>
        </w:tc>
      </w:tr>
      <w:tr>
        <w:trPr/>
        <w:tc>
          <w:tcPr>
            <w:tcW w:w="216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5,359,727.00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5,359,727.00</w:t>
                  </w:r>
                </w:p>
              </w:tc>
            </w:tr>
          </w:tbl>
          <w:p>
            <w:pPr>
              <w:pStyle w:val="TableContents"/>
              <w:bidi w:val="0"/>
              <w:spacing w:before="0" w:after="283"/>
              <w:jc w:val="left"/>
              <w:rPr/>
            </w:pPr>
            <w:r>
              <w:rPr/>
            </w:r>
          </w:p>
        </w:tc>
        <w:tc>
          <w:tcPr>
            <w:tcW w:w="8038" w:type="dxa"/>
            <w:tcBorders/>
            <w:vAlign w:val="center"/>
          </w:tcPr>
          <w:p>
            <w:pPr>
              <w:pStyle w:val="TableContents"/>
              <w:bidi w:val="0"/>
              <w:spacing w:before="0" w:after="283"/>
              <w:jc w:val="left"/>
              <w:rPr>
                <w:sz w:val="4"/>
                <w:szCs w:val="4"/>
              </w:rPr>
            </w:pPr>
            <w:r>
              <w:rPr>
                <w:sz w:val="4"/>
                <w:szCs w:val="4"/>
              </w:rPr>
            </w:r>
          </w:p>
        </w:tc>
      </w:tr>
      <w:tr>
        <w:trPr/>
        <w:tc>
          <w:tcPr>
            <w:tcW w:w="2167" w:type="dxa"/>
            <w:tcBorders/>
            <w:vAlign w:val="center"/>
          </w:tcPr>
          <w:p>
            <w:pPr>
              <w:pStyle w:val="TableContents"/>
              <w:bidi w:val="0"/>
              <w:spacing w:before="0" w:after="283"/>
              <w:jc w:val="left"/>
              <w:rPr/>
            </w:pPr>
            <w:r>
              <w:rPr/>
              <w:t>9</w:t>
            </w:r>
          </w:p>
        </w:tc>
        <w:tc>
          <w:tcPr>
            <w:tcW w:w="803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5,359,727.00</w:t>
            </w:r>
          </w:p>
        </w:tc>
      </w:tr>
      <w:tr>
        <w:trPr/>
        <w:tc>
          <w:tcPr>
            <w:tcW w:w="2167" w:type="dxa"/>
            <w:tcBorders/>
            <w:vAlign w:val="center"/>
          </w:tcPr>
          <w:p>
            <w:pPr>
              <w:pStyle w:val="TableContents"/>
              <w:bidi w:val="0"/>
              <w:spacing w:before="0" w:after="283"/>
              <w:jc w:val="left"/>
              <w:rPr/>
            </w:pPr>
            <w:r>
              <w:rPr/>
              <w:t>10</w:t>
            </w:r>
          </w:p>
        </w:tc>
        <w:tc>
          <w:tcPr>
            <w:tcW w:w="803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r>
      <w:tr>
        <w:trPr/>
        <w:tc>
          <w:tcPr>
            <w:tcW w:w="2167" w:type="dxa"/>
            <w:tcBorders/>
            <w:vAlign w:val="center"/>
          </w:tcPr>
          <w:p>
            <w:pPr>
              <w:pStyle w:val="TableContents"/>
              <w:bidi w:val="0"/>
              <w:spacing w:before="0" w:after="283"/>
              <w:jc w:val="left"/>
              <w:rPr/>
            </w:pPr>
            <w:r>
              <w:rPr/>
              <w:t>11</w:t>
            </w:r>
          </w:p>
        </w:tc>
        <w:tc>
          <w:tcPr>
            <w:tcW w:w="803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7.6 % </w:t>
            </w:r>
          </w:p>
        </w:tc>
      </w:tr>
      <w:tr>
        <w:trPr/>
        <w:tc>
          <w:tcPr>
            <w:tcW w:w="2167" w:type="dxa"/>
            <w:tcBorders/>
            <w:vAlign w:val="center"/>
          </w:tcPr>
          <w:p>
            <w:pPr>
              <w:pStyle w:val="TableContents"/>
              <w:bidi w:val="0"/>
              <w:spacing w:before="0" w:after="283"/>
              <w:jc w:val="left"/>
              <w:rPr/>
            </w:pPr>
            <w:r>
              <w:rPr/>
              <w:t>12</w:t>
            </w:r>
          </w:p>
        </w:tc>
        <w:tc>
          <w:tcPr>
            <w:tcW w:w="803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4" w:name="cusipNumber12"/>
      <w:bookmarkStart w:id="55" w:name="cusipNumber12"/>
      <w:bookmarkEnd w:id="5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56" w:name="reportingPersonDetails12"/>
      <w:bookmarkStart w:id="57" w:name="reportingPersonDetails12"/>
      <w:bookmarkEnd w:id="57"/>
    </w:p>
    <w:tbl>
      <w:tblPr>
        <w:tblW w:w="10205" w:type="dxa"/>
        <w:jc w:val="left"/>
        <w:tblInd w:w="0" w:type="dxa"/>
        <w:tblLayout w:type="fixed"/>
        <w:tblCellMar>
          <w:top w:w="28" w:type="dxa"/>
          <w:left w:w="28" w:type="dxa"/>
          <w:bottom w:w="28" w:type="dxa"/>
          <w:right w:w="28" w:type="dxa"/>
        </w:tblCellMar>
      </w:tblPr>
      <w:tblGrid>
        <w:gridCol w:w="2167"/>
        <w:gridCol w:w="8038"/>
      </w:tblGrid>
      <w:tr>
        <w:trPr/>
        <w:tc>
          <w:tcPr>
            <w:tcW w:w="2167" w:type="dxa"/>
            <w:tcBorders/>
            <w:vAlign w:val="center"/>
          </w:tcPr>
          <w:p>
            <w:pPr>
              <w:pStyle w:val="TableContents"/>
              <w:bidi w:val="0"/>
              <w:spacing w:before="0" w:after="283"/>
              <w:jc w:val="left"/>
              <w:rPr/>
            </w:pPr>
            <w:r>
              <w:rPr/>
              <w:t>1</w:t>
            </w:r>
          </w:p>
        </w:tc>
        <w:tc>
          <w:tcPr>
            <w:tcW w:w="803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General Atlantic (Lux) S.a r.l.</w:t>
            </w:r>
          </w:p>
        </w:tc>
      </w:tr>
      <w:tr>
        <w:trPr/>
        <w:tc>
          <w:tcPr>
            <w:tcW w:w="2167" w:type="dxa"/>
            <w:tcBorders/>
            <w:vAlign w:val="center"/>
          </w:tcPr>
          <w:p>
            <w:pPr>
              <w:pStyle w:val="TableContents"/>
              <w:bidi w:val="0"/>
              <w:spacing w:before="0" w:after="283"/>
              <w:jc w:val="left"/>
              <w:rPr/>
            </w:pPr>
            <w:r>
              <w:rPr/>
              <w:t>2</w:t>
            </w:r>
          </w:p>
        </w:tc>
        <w:tc>
          <w:tcPr>
            <w:tcW w:w="803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r>
              <w:rPr/>
              <w:t xml:space="preserve">  (b) </w:t>
            </w:r>
          </w:p>
        </w:tc>
      </w:tr>
      <w:tr>
        <w:trPr/>
        <w:tc>
          <w:tcPr>
            <w:tcW w:w="2167" w:type="dxa"/>
            <w:tcBorders/>
            <w:vAlign w:val="center"/>
          </w:tcPr>
          <w:p>
            <w:pPr>
              <w:pStyle w:val="TableContents"/>
              <w:bidi w:val="0"/>
              <w:spacing w:before="0" w:after="283"/>
              <w:jc w:val="left"/>
              <w:rPr/>
            </w:pPr>
            <w:r>
              <w:rPr/>
              <w:t>3</w:t>
            </w:r>
          </w:p>
        </w:tc>
        <w:tc>
          <w:tcPr>
            <w:tcW w:w="8038" w:type="dxa"/>
            <w:tcBorders/>
            <w:vAlign w:val="center"/>
          </w:tcPr>
          <w:p>
            <w:pPr>
              <w:pStyle w:val="TableContents"/>
              <w:bidi w:val="0"/>
              <w:spacing w:before="0" w:after="283"/>
              <w:jc w:val="left"/>
              <w:rPr/>
            </w:pPr>
            <w:r>
              <w:rPr/>
              <w:t>Sec Use Only</w:t>
            </w:r>
          </w:p>
        </w:tc>
      </w:tr>
      <w:tr>
        <w:trPr/>
        <w:tc>
          <w:tcPr>
            <w:tcW w:w="2167" w:type="dxa"/>
            <w:tcBorders/>
            <w:vAlign w:val="center"/>
          </w:tcPr>
          <w:p>
            <w:pPr>
              <w:pStyle w:val="TableContents"/>
              <w:bidi w:val="0"/>
              <w:spacing w:before="0" w:after="283"/>
              <w:jc w:val="left"/>
              <w:rPr/>
            </w:pPr>
            <w:r>
              <w:rPr/>
              <w:t>4</w:t>
            </w:r>
          </w:p>
        </w:tc>
        <w:tc>
          <w:tcPr>
            <w:tcW w:w="803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LUXEMBOURG </w:t>
            </w:r>
          </w:p>
        </w:tc>
      </w:tr>
      <w:tr>
        <w:trPr/>
        <w:tc>
          <w:tcPr>
            <w:tcW w:w="216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5,359,727.00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5,359,727.00</w:t>
                  </w:r>
                </w:p>
              </w:tc>
            </w:tr>
          </w:tbl>
          <w:p>
            <w:pPr>
              <w:pStyle w:val="TableContents"/>
              <w:bidi w:val="0"/>
              <w:spacing w:before="0" w:after="283"/>
              <w:jc w:val="left"/>
              <w:rPr/>
            </w:pPr>
            <w:r>
              <w:rPr/>
            </w:r>
          </w:p>
        </w:tc>
        <w:tc>
          <w:tcPr>
            <w:tcW w:w="8038" w:type="dxa"/>
            <w:tcBorders/>
            <w:vAlign w:val="center"/>
          </w:tcPr>
          <w:p>
            <w:pPr>
              <w:pStyle w:val="TableContents"/>
              <w:bidi w:val="0"/>
              <w:spacing w:before="0" w:after="283"/>
              <w:jc w:val="left"/>
              <w:rPr>
                <w:sz w:val="4"/>
                <w:szCs w:val="4"/>
              </w:rPr>
            </w:pPr>
            <w:r>
              <w:rPr>
                <w:sz w:val="4"/>
                <w:szCs w:val="4"/>
              </w:rPr>
            </w:r>
          </w:p>
        </w:tc>
      </w:tr>
      <w:tr>
        <w:trPr/>
        <w:tc>
          <w:tcPr>
            <w:tcW w:w="2167" w:type="dxa"/>
            <w:tcBorders/>
            <w:vAlign w:val="center"/>
          </w:tcPr>
          <w:p>
            <w:pPr>
              <w:pStyle w:val="TableContents"/>
              <w:bidi w:val="0"/>
              <w:spacing w:before="0" w:after="283"/>
              <w:jc w:val="left"/>
              <w:rPr/>
            </w:pPr>
            <w:r>
              <w:rPr/>
              <w:t>9</w:t>
            </w:r>
          </w:p>
        </w:tc>
        <w:tc>
          <w:tcPr>
            <w:tcW w:w="803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5,359,727.00</w:t>
            </w:r>
          </w:p>
        </w:tc>
      </w:tr>
      <w:tr>
        <w:trPr/>
        <w:tc>
          <w:tcPr>
            <w:tcW w:w="2167" w:type="dxa"/>
            <w:tcBorders/>
            <w:vAlign w:val="center"/>
          </w:tcPr>
          <w:p>
            <w:pPr>
              <w:pStyle w:val="TableContents"/>
              <w:bidi w:val="0"/>
              <w:spacing w:before="0" w:after="283"/>
              <w:jc w:val="left"/>
              <w:rPr/>
            </w:pPr>
            <w:r>
              <w:rPr/>
              <w:t>10</w:t>
            </w:r>
          </w:p>
        </w:tc>
        <w:tc>
          <w:tcPr>
            <w:tcW w:w="803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r>
      <w:tr>
        <w:trPr/>
        <w:tc>
          <w:tcPr>
            <w:tcW w:w="2167" w:type="dxa"/>
            <w:tcBorders/>
            <w:vAlign w:val="center"/>
          </w:tcPr>
          <w:p>
            <w:pPr>
              <w:pStyle w:val="TableContents"/>
              <w:bidi w:val="0"/>
              <w:spacing w:before="0" w:after="283"/>
              <w:jc w:val="left"/>
              <w:rPr/>
            </w:pPr>
            <w:r>
              <w:rPr/>
              <w:t>11</w:t>
            </w:r>
          </w:p>
        </w:tc>
        <w:tc>
          <w:tcPr>
            <w:tcW w:w="803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7.6 % </w:t>
            </w:r>
          </w:p>
        </w:tc>
      </w:tr>
      <w:tr>
        <w:trPr/>
        <w:tc>
          <w:tcPr>
            <w:tcW w:w="2167" w:type="dxa"/>
            <w:tcBorders/>
            <w:vAlign w:val="center"/>
          </w:tcPr>
          <w:p>
            <w:pPr>
              <w:pStyle w:val="TableContents"/>
              <w:bidi w:val="0"/>
              <w:spacing w:before="0" w:after="283"/>
              <w:jc w:val="left"/>
              <w:rPr/>
            </w:pPr>
            <w:r>
              <w:rPr/>
              <w:t>12</w:t>
            </w:r>
          </w:p>
        </w:tc>
        <w:tc>
          <w:tcPr>
            <w:tcW w:w="803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8" w:name="cusipNumber13"/>
      <w:bookmarkStart w:id="59" w:name="cusipNumber13"/>
      <w:bookmarkEnd w:id="5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60" w:name="reportingPersonDetails13"/>
      <w:bookmarkStart w:id="61" w:name="reportingPersonDetails13"/>
      <w:bookmarkEnd w:id="6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General Atlantic GenPar (Bermuda),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BERMUDA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5,359,727.00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5,359,727.00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5,359,727.00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2" w:name="cusipNumber14"/>
      <w:bookmarkStart w:id="63" w:name="cusipNumber14"/>
      <w:bookmarkEnd w:id="6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64" w:name="reportingPersonDetails14"/>
      <w:bookmarkStart w:id="65" w:name="reportingPersonDetails14"/>
      <w:bookmarkEnd w:id="6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GAP (Bermuda)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BERMUDA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5,359,727.00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5,359,727.00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5,359,727.00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6" w:name="item1to9"/>
      <w:bookmarkStart w:id="67" w:name="item1to9"/>
      <w:bookmarkEnd w:id="67"/>
    </w:p>
    <w:tbl>
      <w:tblPr>
        <w:tblW w:w="10205" w:type="dxa"/>
        <w:jc w:val="left"/>
        <w:tblInd w:w="0" w:type="dxa"/>
        <w:tblLayout w:type="fixed"/>
        <w:tblCellMar>
          <w:top w:w="28" w:type="dxa"/>
          <w:left w:w="28" w:type="dxa"/>
          <w:bottom w:w="28" w:type="dxa"/>
          <w:right w:w="28" w:type="dxa"/>
        </w:tblCellMar>
      </w:tblPr>
      <w:tblGrid>
        <w:gridCol w:w="1169"/>
        <w:gridCol w:w="8881"/>
        <w:gridCol w:w="155"/>
      </w:tblGrid>
      <w:tr>
        <w:trPr/>
        <w:tc>
          <w:tcPr>
            <w:tcW w:w="1169" w:type="dxa"/>
            <w:tcBorders/>
            <w:vAlign w:val="center"/>
          </w:tcPr>
          <w:p>
            <w:pPr>
              <w:pStyle w:val="TableContents"/>
              <w:bidi w:val="0"/>
              <w:spacing w:before="0" w:after="283"/>
              <w:jc w:val="left"/>
              <w:rPr/>
            </w:pPr>
            <w:r>
              <w:rPr/>
              <w:t>Item 1.</w:t>
            </w:r>
          </w:p>
        </w:tc>
        <w:tc>
          <w:tcPr>
            <w:tcW w:w="888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(a)</w:t>
            </w:r>
          </w:p>
        </w:tc>
        <w:tc>
          <w:tcPr>
            <w:tcW w:w="8881" w:type="dxa"/>
            <w:tcBorders/>
            <w:vAlign w:val="center"/>
          </w:tcPr>
          <w:p>
            <w:pPr>
              <w:pStyle w:val="TableContents"/>
              <w:bidi w:val="0"/>
              <w:jc w:val="left"/>
              <w:rPr/>
            </w:pPr>
            <w:r>
              <w:rPr/>
              <w:t xml:space="preserve">Name of issuer: </w:t>
            </w:r>
          </w:p>
          <w:p>
            <w:pPr>
              <w:pStyle w:val="TableContents"/>
              <w:bidi w:val="0"/>
              <w:spacing w:before="0" w:after="0"/>
              <w:jc w:val="left"/>
              <w:rPr/>
            </w:pPr>
            <w:r>
              <w:rPr/>
              <w:t>Pharvaris N.V.</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(b)</w:t>
            </w:r>
          </w:p>
        </w:tc>
        <w:tc>
          <w:tcPr>
            <w:tcW w:w="888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Emmy Noetherweg 2, Leiden, The Netherlands, 2333 BK</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Item 2.</w:t>
            </w:r>
          </w:p>
        </w:tc>
        <w:tc>
          <w:tcPr>
            <w:tcW w:w="888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(a)</w:t>
            </w:r>
          </w:p>
        </w:tc>
        <w:tc>
          <w:tcPr>
            <w:tcW w:w="888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being filed on behalf of each of the following persons (collectively, the "Reporting Persons"): (i) General Atlantic, L.P. ("GA LP"); (ii) General Atlantic PH B.V. ("GA PH"); (iii) General Atlantic Cooperatief U.A. ("GA Coop UA"); (iv) General Atlantic Partners (Bermuda) IV, L.P. ("GAP Bermuda IV"); (v) General Atlantic Partners (Bermuda) EU, L.P. ("GAP Bermuda EU"); (vi) General Atlantic Partners (Lux) SCSp ("GAP Lux"); (vii) General Atlantic Cooperatief, L.P. ("GA Coop LP"); (viii) GAP Coinvestments III, LLC ("GAPCO III"); (ix) GAP Coinvestments IV, LLC ("GAPCO IV"); (x) GAP Coinvestments V, LLC ("GAPCO V"); (xi) GAP Coinvestments CDA, L.P. ("GAPCO CDA"); (xii) General Atlantic GenPar (Lux) SCSp ("GA GenPar Lux"); (xiii) General Atlantic (Lux) S.a r.l. ("GA Lux"); (xiv) General Atlantic GenPar (Bermuda), L.P. ("GenPar Bermuda"); and (xv) GAP (Bermuda) L.P. ("GAP (Bermuda) LP"). GAP Bermuda IV, GAP Bermuda EU, GAP Lux and GA Coop LP are collectively referred to as the "GA Funds." GAPCO III, GAPCO IV, GAPCO V and GAPCO CDA are collectively referred to as the "Sponsor Coinvestment Funds."</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(b)</w:t>
            </w:r>
          </w:p>
        </w:tc>
        <w:tc>
          <w:tcPr>
            <w:tcW w:w="888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GA Coop LP, GAP Bermuda IV, GAP Bermuda EU, GenPar Bermuda, and GAP (Bermuda) LP is c/o Conyers Client Services (Bermuda) Limited, Clarendon House, 2 Church Street, Hamilton HM 11, Bermuda. The address of GA PH and GA Coop UA is c/o General Atlantic, Prinsengracht 769, Amsterdam, 1017 JZ The Netherlands. The address of GAP Lux, GA GenPar Lux and GA Lux is 412F Route d'Esch, L-1471 Luxembourg. The address of GA LP and each of the Sponsor Coinvestment Funds is c/o General Atlantic Service Company, L.P., 55 East 52nd Street, 33rd Floor, New York, NY 10055.</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(c)</w:t>
            </w:r>
          </w:p>
        </w:tc>
        <w:tc>
          <w:tcPr>
            <w:tcW w:w="8881" w:type="dxa"/>
            <w:tcBorders/>
            <w:vAlign w:val="center"/>
          </w:tcPr>
          <w:p>
            <w:pPr>
              <w:pStyle w:val="TableContents"/>
              <w:bidi w:val="0"/>
              <w:jc w:val="left"/>
              <w:rPr/>
            </w:pPr>
            <w:r>
              <w:rPr/>
              <w:t xml:space="preserve">Citizenship: </w:t>
            </w:r>
          </w:p>
          <w:p>
            <w:pPr>
              <w:pStyle w:val="TableContents"/>
              <w:bidi w:val="0"/>
              <w:spacing w:before="0" w:after="0"/>
              <w:jc w:val="left"/>
              <w:rPr/>
            </w:pPr>
            <w:r>
              <w:rPr/>
              <w:t>See Row (4) of each Reporting Person's cover page.</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(d)</w:t>
            </w:r>
          </w:p>
        </w:tc>
        <w:tc>
          <w:tcPr>
            <w:tcW w:w="888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 par value Euro 0.12 per share</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(e)</w:t>
            </w:r>
          </w:p>
        </w:tc>
        <w:tc>
          <w:tcPr>
            <w:tcW w:w="888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Item 3.</w:t>
            </w:r>
          </w:p>
        </w:tc>
        <w:tc>
          <w:tcPr>
            <w:tcW w:w="888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(a)</w:t>
            </w:r>
          </w:p>
        </w:tc>
        <w:tc>
          <w:tcPr>
            <w:tcW w:w="8881" w:type="dxa"/>
            <w:tcBorders/>
            <w:vAlign w:val="center"/>
          </w:tcPr>
          <w:p>
            <w:pPr>
              <w:pStyle w:val="TableContents"/>
              <w:bidi w:val="0"/>
              <w:spacing w:before="0" w:after="283"/>
              <w:jc w:val="left"/>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(b)</w:t>
            </w:r>
          </w:p>
        </w:tc>
        <w:tc>
          <w:tcPr>
            <w:tcW w:w="8881" w:type="dxa"/>
            <w:tcBorders/>
            <w:vAlign w:val="center"/>
          </w:tcPr>
          <w:p>
            <w:pPr>
              <w:pStyle w:val="TableContents"/>
              <w:bidi w:val="0"/>
              <w:spacing w:before="0" w:after="283"/>
              <w:jc w:val="left"/>
              <w:rPr/>
            </w:pP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(c)</w:t>
            </w:r>
          </w:p>
        </w:tc>
        <w:tc>
          <w:tcPr>
            <w:tcW w:w="8881" w:type="dxa"/>
            <w:tcBorders/>
            <w:vAlign w:val="center"/>
          </w:tcPr>
          <w:p>
            <w:pPr>
              <w:pStyle w:val="TableContents"/>
              <w:bidi w:val="0"/>
              <w:spacing w:before="0" w:after="283"/>
              <w:jc w:val="left"/>
              <w:rPr/>
            </w:pP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(d)</w:t>
            </w:r>
          </w:p>
        </w:tc>
        <w:tc>
          <w:tcPr>
            <w:tcW w:w="8881" w:type="dxa"/>
            <w:tcBorders/>
            <w:vAlign w:val="center"/>
          </w:tcPr>
          <w:p>
            <w:pPr>
              <w:pStyle w:val="TableContents"/>
              <w:bidi w:val="0"/>
              <w:spacing w:before="0" w:after="283"/>
              <w:jc w:val="left"/>
              <w:rPr/>
            </w:pP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(e)</w:t>
            </w:r>
          </w:p>
        </w:tc>
        <w:tc>
          <w:tcPr>
            <w:tcW w:w="8881" w:type="dxa"/>
            <w:tcBorders/>
            <w:vAlign w:val="center"/>
          </w:tcPr>
          <w:p>
            <w:pPr>
              <w:pStyle w:val="TableContents"/>
              <w:bidi w:val="0"/>
              <w:spacing w:before="0" w:after="283"/>
              <w:jc w:val="left"/>
              <w:rPr/>
            </w:pP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(f)</w:t>
            </w:r>
          </w:p>
        </w:tc>
        <w:tc>
          <w:tcPr>
            <w:tcW w:w="8881" w:type="dxa"/>
            <w:tcBorders/>
            <w:vAlign w:val="center"/>
          </w:tcPr>
          <w:p>
            <w:pPr>
              <w:pStyle w:val="TableContents"/>
              <w:bidi w:val="0"/>
              <w:spacing w:before="0" w:after="283"/>
              <w:jc w:val="left"/>
              <w:rPr/>
            </w:pPr>
            <w: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(g)</w:t>
            </w:r>
          </w:p>
        </w:tc>
        <w:tc>
          <w:tcPr>
            <w:tcW w:w="8881" w:type="dxa"/>
            <w:tcBorders/>
            <w:vAlign w:val="center"/>
          </w:tcPr>
          <w:p>
            <w:pPr>
              <w:pStyle w:val="TableContents"/>
              <w:bidi w:val="0"/>
              <w:spacing w:before="0" w:after="283"/>
              <w:jc w:val="left"/>
              <w:rPr/>
            </w:pP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(h)</w:t>
            </w:r>
          </w:p>
        </w:tc>
        <w:tc>
          <w:tcPr>
            <w:tcW w:w="8881" w:type="dxa"/>
            <w:tcBorders/>
            <w:vAlign w:val="center"/>
          </w:tcPr>
          <w:p>
            <w:pPr>
              <w:pStyle w:val="TableContents"/>
              <w:bidi w:val="0"/>
              <w:spacing w:before="0" w:after="283"/>
              <w:jc w:val="left"/>
              <w:rPr/>
            </w:pP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(i)</w:t>
            </w:r>
          </w:p>
        </w:tc>
        <w:tc>
          <w:tcPr>
            <w:tcW w:w="8881" w:type="dxa"/>
            <w:tcBorders/>
            <w:vAlign w:val="center"/>
          </w:tcPr>
          <w:p>
            <w:pPr>
              <w:pStyle w:val="TableContents"/>
              <w:bidi w:val="0"/>
              <w:spacing w:before="0" w:after="283"/>
              <w:jc w:val="left"/>
              <w:rPr/>
            </w:pPr>
            <w: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(j)</w:t>
            </w:r>
          </w:p>
        </w:tc>
        <w:tc>
          <w:tcPr>
            <w:tcW w:w="8881" w:type="dxa"/>
            <w:tcBorders/>
            <w:vAlign w:val="center"/>
          </w:tcPr>
          <w:p>
            <w:pPr>
              <w:pStyle w:val="TableContents"/>
              <w:bidi w:val="0"/>
              <w:spacing w:before="0" w:after="283"/>
              <w:jc w:val="left"/>
              <w:rPr/>
            </w:pPr>
            <w:r>
              <w:rPr/>
              <w:drawing>
                <wp:inline distT="0" distB="0" distL="0" distR="0">
                  <wp:extent cx="142875" cy="1428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link="rId59"/>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(k)</w:t>
            </w:r>
          </w:p>
        </w:tc>
        <w:tc>
          <w:tcPr>
            <w:tcW w:w="8881" w:type="dxa"/>
            <w:tcBorders/>
            <w:vAlign w:val="center"/>
          </w:tcPr>
          <w:p>
            <w:pPr>
              <w:pStyle w:val="TableContents"/>
              <w:bidi w:val="0"/>
              <w:spacing w:before="0" w:after="283"/>
              <w:jc w:val="left"/>
              <w:rPr/>
            </w:pPr>
            <w:r>
              <w:rPr/>
              <w:drawing>
                <wp:inline distT="0" distB="0" distL="0" distR="0">
                  <wp:extent cx="142875" cy="1428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link="rId60"/>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 </w:t>
            </w:r>
          </w:p>
        </w:tc>
        <w:tc>
          <w:tcPr>
            <w:tcW w:w="9036" w:type="dxa"/>
            <w:gridSpan w:val="2"/>
            <w:tcBorders/>
            <w:vAlign w:val="center"/>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Item 4.</w:t>
            </w:r>
          </w:p>
        </w:tc>
        <w:tc>
          <w:tcPr>
            <w:tcW w:w="888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(a)</w:t>
            </w:r>
          </w:p>
        </w:tc>
        <w:tc>
          <w:tcPr>
            <w:tcW w:w="888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August 14, 2026, the Reporting Persons owned the following number of the Company's common stock: (i) GA LP owned of record no ordinary shares or 0.0% of the issued and outstanding ordinary shares (ii) GA PH owned of record 5,359,727 ordinary shares or 7.6% of the issued and outstanding ordinary shares (iii) GA Coop UA owned of record no ordinary shares or 0.0% of the issued and outstanding ordinary shares (iv) GAP Bermuda IV owned of record no ordinary shares or 0.0% of the issued and outstanding ordinary shares (v) GAP Bermuda EU owned of record no ordinary shares or 0.0% of the issued and outstanding ordinary shares (vi) GAP Lux owned of record no ordinary shares or 0.0% of the issued and outstanding ordinary shares (vii) GA Coop LP owned of record no ordinary shares or 0.0% of the issued and outstanding ordinary shares (viii) GAPCO III owned of record no ordinary shares or 0.0% of the issued and outstanding ordinary shares (ix) GAPCO IV owned of record no ordinary shares or 0.0% of the issued and outstanding ordinary shares (x) GAPCO V owned of record no ordinary shares or 0.0% of the issued and outstanding ordinary shares (xi) GAPCO CDA owned of record no ordinary shares or 0.0% of the issued and outstanding ordinary shares (xii) GA GenPar Lux owned of record no ordinary shares or 0.0% of the issued and outstanding ordinary shares (xiii) GA Lux owned of record no ordinary shares or 0.0% of the issued and outstanding ordinary shares (xiv) GenPar Bermuda owned of record no ordinary shares or 0.0% of the issued and outstanding ordinary shares (xv) GAP (Bermuda) LP owned of record no ordinary shares or 0.0% of the issued and outstanding ordinary shares. GA PH is a wholly owned subsidiary of GA Coop UA. The GA Funds and the Sponsor Coinvestment Funds share beneficial ownership of the shares of common stock held of record by GA PH. The general partner of GAP Lux is GA GenPar Lux and the general partner of GA GenPar Lux is GA Lux. The general partner of GAP Bermuda IV and GAP Bermuda EU and the sole shareholder of GA Lux is GenPar Bermuda. GAP (Bermuda) LP, which is controlled by the partnership committee of GASC MGP, LLC (the "GA Partnership Committee"), is the general partner of GenPar Bermuda and GA Coop LP. GA LP, which is also controlled by the GA Partnership Committee, is the managing member of GAPCO III, GAPCO IV and GAPCO V and the general partner of GAPCO CDA. As of the date hereof, there are six members of the GA Partnership Committee. By virtue of the foregoing, the Reporting Persons may be deemed to share voting power and the power to direct the disposition of the shares that each owns of record. Each of the members of the GA Partnership Committee disclaims ownership of the ordinary shares reported herein except to the extent that he has a pecuniary interest therein. The name, the address and the citizenship of each of the members of the GA Partnership Committee as of the date hereof is attached hereto as Schedule A and is hereby incorporated by reference. By virtue of the relationship described above, each of the Reporting Persons may be deemed to beneficially own the ordinary shares indicated on row (9) on such Reporting Person's cover page included herein.</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(b)</w:t>
            </w:r>
          </w:p>
        </w:tc>
        <w:tc>
          <w:tcPr>
            <w:tcW w:w="888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All calculations of percentage ownership herein are based on 70,204,506 ordinary shares reported by the Company to be outstanding as of June 30, 2026, as reported by the Company in its Unaudited Condensed Consolidated Interim Financial Statements as of and for the three and six months ended June 30, 2026 and 2025 and as of December 31, 2025, filed with the U.S. Securities and Exchange Commission as Exhibit 99.3 to Form 6-K on August 12, 2026.  % </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(c)</w:t>
            </w:r>
          </w:p>
        </w:tc>
        <w:tc>
          <w:tcPr>
            <w:tcW w:w="888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 </w:t>
            </w:r>
          </w:p>
        </w:tc>
        <w:tc>
          <w:tcPr>
            <w:tcW w:w="888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Each of the Reporting Persons may be deemed to have the sole power to direct the voting of the shares of common stock indicated on Row (5) of each such Reporting Person's cover page included herein.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 </w:t>
            </w:r>
          </w:p>
        </w:tc>
        <w:tc>
          <w:tcPr>
            <w:tcW w:w="888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Each of the Reporting Persons may be deemed to share the power to direct the voting of the shares of common stock indicated on Row (6) of each such Reporting Person's cover page included herein.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 </w:t>
            </w:r>
          </w:p>
        </w:tc>
        <w:tc>
          <w:tcPr>
            <w:tcW w:w="888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Each of the Reporting Persons may be deemed to have the sole power to direct the dispositions of the shares of common stock indicated on Row (7) of each such Reporting Person's cover page included herein.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 </w:t>
            </w:r>
          </w:p>
        </w:tc>
        <w:tc>
          <w:tcPr>
            <w:tcW w:w="888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Each of the Reporting Persons may be deemed to share the power to direct the dispositions of the shares of common stock indicated on Row (8) of each such Reporting Person's cover page included herein.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Item 5.</w:t>
            </w:r>
          </w:p>
        </w:tc>
        <w:tc>
          <w:tcPr>
            <w:tcW w:w="888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 </w:t>
            </w:r>
          </w:p>
        </w:tc>
        <w:tc>
          <w:tcPr>
            <w:tcW w:w="888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Item 6.</w:t>
            </w:r>
          </w:p>
        </w:tc>
        <w:tc>
          <w:tcPr>
            <w:tcW w:w="888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 </w:t>
            </w:r>
          </w:p>
        </w:tc>
        <w:tc>
          <w:tcPr>
            <w:tcW w:w="888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Item 7.</w:t>
            </w:r>
          </w:p>
        </w:tc>
        <w:tc>
          <w:tcPr>
            <w:tcW w:w="888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 </w:t>
            </w:r>
          </w:p>
        </w:tc>
        <w:tc>
          <w:tcPr>
            <w:tcW w:w="888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Item 8.</w:t>
            </w:r>
          </w:p>
        </w:tc>
        <w:tc>
          <w:tcPr>
            <w:tcW w:w="888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 </w:t>
            </w:r>
          </w:p>
        </w:tc>
        <w:tc>
          <w:tcPr>
            <w:tcW w:w="8881"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See Item 2, which states the identity of the members of the group filing this Schedule 13G.</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Item 9.</w:t>
            </w:r>
          </w:p>
        </w:tc>
        <w:tc>
          <w:tcPr>
            <w:tcW w:w="888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 </w:t>
            </w:r>
          </w:p>
        </w:tc>
        <w:tc>
          <w:tcPr>
            <w:tcW w:w="888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8" w:name="certifications"/>
      <w:bookmarkStart w:id="69" w:name="certifications"/>
      <w:bookmarkEnd w:id="69"/>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0" w:name="signatureInfo"/>
      <w:bookmarkStart w:id="71" w:name="signatureInfo"/>
      <w:bookmarkEnd w:id="7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GENERAL ATLANTIC, L.P.</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2"/>
        <w:gridCol w:w="4403"/>
      </w:tblGrid>
      <w:tr>
        <w:trPr/>
        <w:tc>
          <w:tcPr>
            <w:tcW w:w="580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Michael Gosk</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Michael Gosk, Managing Director</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03" w:type="dxa"/>
            <w:tcBorders/>
            <w:vAlign w:val="center"/>
          </w:tcPr>
          <w:p>
            <w:pPr>
              <w:pStyle w:val="TableContents"/>
              <w:bidi w:val="0"/>
              <w:spacing w:before="0" w:after="283"/>
              <w:jc w:val="left"/>
              <w:rPr>
                <w:sz w:val="4"/>
                <w:szCs w:val="4"/>
              </w:rPr>
            </w:pPr>
            <w:r>
              <w:rPr>
                <w:sz w:val="4"/>
                <w:szCs w:val="4"/>
              </w:rPr>
            </w:r>
          </w:p>
        </w:tc>
      </w:tr>
    </w:tbl>
    <w:tbl>
      <w:tblPr>
        <w:tblW w:w="5540" w:type="dxa"/>
        <w:jc w:val="left"/>
        <w:tblInd w:w="0" w:type="dxa"/>
        <w:tblLayout w:type="fixed"/>
        <w:tblCellMar>
          <w:top w:w="28" w:type="dxa"/>
          <w:left w:w="28" w:type="dxa"/>
          <w:bottom w:w="28" w:type="dxa"/>
          <w:right w:w="28" w:type="dxa"/>
        </w:tblCellMar>
      </w:tblPr>
      <w:tblGrid>
        <w:gridCol w:w="2770"/>
        <w:gridCol w:w="2770"/>
      </w:tblGrid>
      <w:tr>
        <w:trPr/>
        <w:tc>
          <w:tcPr>
            <w:tcW w:w="2770" w:type="dxa"/>
            <w:tcBorders/>
            <w:vAlign w:val="center"/>
          </w:tcPr>
          <w:p>
            <w:pPr>
              <w:pStyle w:val="TableContents"/>
              <w:bidi w:val="0"/>
              <w:spacing w:before="0" w:after="0"/>
              <w:jc w:val="left"/>
              <w:rPr/>
            </w:pPr>
            <w:r>
              <w:rPr/>
              <w:t> </w:t>
            </w:r>
          </w:p>
          <w:tbl>
            <w:tblPr>
              <w:tblW w:w="2626" w:type="dxa"/>
              <w:jc w:val="left"/>
              <w:tblInd w:w="0" w:type="dxa"/>
              <w:tblLayout w:type="fixed"/>
              <w:tblCellMar>
                <w:top w:w="28" w:type="dxa"/>
                <w:left w:w="28" w:type="dxa"/>
                <w:bottom w:w="28" w:type="dxa"/>
                <w:right w:w="28" w:type="dxa"/>
              </w:tblCellMar>
            </w:tblPr>
            <w:tblGrid>
              <w:gridCol w:w="2626"/>
            </w:tblGrid>
            <w:tr>
              <w:trPr/>
              <w:tc>
                <w:tcPr>
                  <w:tcW w:w="2626" w:type="dxa"/>
                  <w:tcBorders/>
                  <w:vAlign w:val="center"/>
                </w:tcPr>
                <w:p>
                  <w:pPr>
                    <w:pStyle w:val="TableContents"/>
                    <w:bidi w:val="0"/>
                    <w:spacing w:before="0" w:after="0"/>
                    <w:jc w:val="left"/>
                    <w:rPr/>
                  </w:pPr>
                  <w:r>
                    <w:rPr/>
                    <w:t>General Atlantic PH B.V.</w:t>
                  </w:r>
                </w:p>
              </w:tc>
            </w:tr>
          </w:tbl>
          <w:p>
            <w:pPr>
              <w:pStyle w:val="TableContents"/>
              <w:bidi w:val="0"/>
              <w:spacing w:before="0" w:after="283"/>
              <w:jc w:val="left"/>
              <w:rPr/>
            </w:pPr>
            <w:r>
              <w:rPr/>
            </w:r>
          </w:p>
        </w:tc>
        <w:tc>
          <w:tcPr>
            <w:tcW w:w="277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5"/>
        <w:gridCol w:w="4450"/>
      </w:tblGrid>
      <w:tr>
        <w:trPr/>
        <w:tc>
          <w:tcPr>
            <w:tcW w:w="575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I.M. van der Hoorn</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Ingrid van der Hoorn, Director A</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9"/>
        <w:gridCol w:w="4366"/>
      </w:tblGrid>
      <w:tr>
        <w:trPr/>
        <w:tc>
          <w:tcPr>
            <w:tcW w:w="58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J.V. Lepeltak</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J.V. Lepeltak, Director B</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66" w:type="dxa"/>
            <w:tcBorders/>
            <w:vAlign w:val="center"/>
          </w:tcPr>
          <w:p>
            <w:pPr>
              <w:pStyle w:val="TableContents"/>
              <w:bidi w:val="0"/>
              <w:spacing w:before="0" w:after="283"/>
              <w:jc w:val="left"/>
              <w:rPr>
                <w:sz w:val="4"/>
                <w:szCs w:val="4"/>
              </w:rPr>
            </w:pPr>
            <w:r>
              <w:rPr>
                <w:sz w:val="4"/>
                <w:szCs w:val="4"/>
              </w:rPr>
            </w:r>
          </w:p>
        </w:tc>
      </w:tr>
    </w:tbl>
    <w:tbl>
      <w:tblPr>
        <w:tblW w:w="7098" w:type="dxa"/>
        <w:jc w:val="left"/>
        <w:tblInd w:w="0" w:type="dxa"/>
        <w:tblLayout w:type="fixed"/>
        <w:tblCellMar>
          <w:top w:w="28" w:type="dxa"/>
          <w:left w:w="28" w:type="dxa"/>
          <w:bottom w:w="28" w:type="dxa"/>
          <w:right w:w="28" w:type="dxa"/>
        </w:tblCellMar>
      </w:tblPr>
      <w:tblGrid>
        <w:gridCol w:w="3549"/>
        <w:gridCol w:w="3549"/>
      </w:tblGrid>
      <w:tr>
        <w:trPr/>
        <w:tc>
          <w:tcPr>
            <w:tcW w:w="3549" w:type="dxa"/>
            <w:tcBorders/>
            <w:vAlign w:val="center"/>
          </w:tcPr>
          <w:p>
            <w:pPr>
              <w:pStyle w:val="TableContents"/>
              <w:bidi w:val="0"/>
              <w:spacing w:before="0" w:after="0"/>
              <w:jc w:val="left"/>
              <w:rPr/>
            </w:pPr>
            <w:r>
              <w:rPr/>
              <w:t> </w:t>
            </w:r>
          </w:p>
          <w:tbl>
            <w:tblPr>
              <w:tblW w:w="3436" w:type="dxa"/>
              <w:jc w:val="left"/>
              <w:tblInd w:w="0" w:type="dxa"/>
              <w:tblLayout w:type="fixed"/>
              <w:tblCellMar>
                <w:top w:w="28" w:type="dxa"/>
                <w:left w:w="28" w:type="dxa"/>
                <w:bottom w:w="28" w:type="dxa"/>
                <w:right w:w="28" w:type="dxa"/>
              </w:tblCellMar>
            </w:tblPr>
            <w:tblGrid>
              <w:gridCol w:w="3436"/>
            </w:tblGrid>
            <w:tr>
              <w:trPr/>
              <w:tc>
                <w:tcPr>
                  <w:tcW w:w="3436" w:type="dxa"/>
                  <w:tcBorders/>
                  <w:vAlign w:val="center"/>
                </w:tcPr>
                <w:p>
                  <w:pPr>
                    <w:pStyle w:val="TableContents"/>
                    <w:bidi w:val="0"/>
                    <w:spacing w:before="0" w:after="0"/>
                    <w:jc w:val="left"/>
                    <w:rPr/>
                  </w:pPr>
                  <w:r>
                    <w:rPr/>
                    <w:t>General Atlantic Cooperatief U.A.</w:t>
                  </w:r>
                </w:p>
              </w:tc>
            </w:tr>
          </w:tbl>
          <w:p>
            <w:pPr>
              <w:pStyle w:val="TableContents"/>
              <w:bidi w:val="0"/>
              <w:spacing w:before="0" w:after="283"/>
              <w:jc w:val="left"/>
              <w:rPr/>
            </w:pPr>
            <w:r>
              <w:rPr/>
            </w:r>
          </w:p>
        </w:tc>
        <w:tc>
          <w:tcPr>
            <w:tcW w:w="354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5"/>
        <w:gridCol w:w="4450"/>
      </w:tblGrid>
      <w:tr>
        <w:trPr/>
        <w:tc>
          <w:tcPr>
            <w:tcW w:w="575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I.M. van der Hoorn</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Ingrid van der Hoorn, Director A</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9"/>
        <w:gridCol w:w="4366"/>
      </w:tblGrid>
      <w:tr>
        <w:trPr/>
        <w:tc>
          <w:tcPr>
            <w:tcW w:w="58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J.V. Lepeltak</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J.V. Lepeltak, Director B</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66" w:type="dxa"/>
            <w:tcBorders/>
            <w:vAlign w:val="center"/>
          </w:tcPr>
          <w:p>
            <w:pPr>
              <w:pStyle w:val="TableContents"/>
              <w:bidi w:val="0"/>
              <w:spacing w:before="0" w:after="283"/>
              <w:jc w:val="left"/>
              <w:rPr>
                <w:sz w:val="4"/>
                <w:szCs w:val="4"/>
              </w:rPr>
            </w:pPr>
            <w:r>
              <w:rPr>
                <w:sz w:val="4"/>
                <w:szCs w:val="4"/>
              </w:rPr>
            </w:r>
          </w:p>
        </w:tc>
      </w:tr>
    </w:tbl>
    <w:tbl>
      <w:tblPr>
        <w:tblW w:w="9266" w:type="dxa"/>
        <w:jc w:val="left"/>
        <w:tblInd w:w="0" w:type="dxa"/>
        <w:tblLayout w:type="fixed"/>
        <w:tblCellMar>
          <w:top w:w="28" w:type="dxa"/>
          <w:left w:w="28" w:type="dxa"/>
          <w:bottom w:w="28" w:type="dxa"/>
          <w:right w:w="28" w:type="dxa"/>
        </w:tblCellMar>
      </w:tblPr>
      <w:tblGrid>
        <w:gridCol w:w="4633"/>
        <w:gridCol w:w="4633"/>
      </w:tblGrid>
      <w:tr>
        <w:trPr/>
        <w:tc>
          <w:tcPr>
            <w:tcW w:w="4633" w:type="dxa"/>
            <w:tcBorders/>
            <w:vAlign w:val="center"/>
          </w:tcPr>
          <w:p>
            <w:pPr>
              <w:pStyle w:val="TableContents"/>
              <w:bidi w:val="0"/>
              <w:spacing w:before="0" w:after="0"/>
              <w:jc w:val="left"/>
              <w:rPr/>
            </w:pPr>
            <w:r>
              <w:rPr/>
              <w:t> </w:t>
            </w:r>
          </w:p>
          <w:tbl>
            <w:tblPr>
              <w:tblW w:w="4471" w:type="dxa"/>
              <w:jc w:val="left"/>
              <w:tblInd w:w="0" w:type="dxa"/>
              <w:tblLayout w:type="fixed"/>
              <w:tblCellMar>
                <w:top w:w="28" w:type="dxa"/>
                <w:left w:w="28" w:type="dxa"/>
                <w:bottom w:w="28" w:type="dxa"/>
                <w:right w:w="28" w:type="dxa"/>
              </w:tblCellMar>
            </w:tblPr>
            <w:tblGrid>
              <w:gridCol w:w="4471"/>
            </w:tblGrid>
            <w:tr>
              <w:trPr/>
              <w:tc>
                <w:tcPr>
                  <w:tcW w:w="4471" w:type="dxa"/>
                  <w:tcBorders/>
                  <w:vAlign w:val="center"/>
                </w:tcPr>
                <w:p>
                  <w:pPr>
                    <w:pStyle w:val="TableContents"/>
                    <w:bidi w:val="0"/>
                    <w:spacing w:before="0" w:after="0"/>
                    <w:jc w:val="left"/>
                    <w:rPr/>
                  </w:pPr>
                  <w:r>
                    <w:rPr/>
                    <w:t>General Atlantic Partners (Bermuda) IV, L.P.</w:t>
                  </w:r>
                </w:p>
              </w:tc>
            </w:tr>
          </w:tbl>
          <w:p>
            <w:pPr>
              <w:pStyle w:val="TableContents"/>
              <w:bidi w:val="0"/>
              <w:spacing w:before="0" w:after="283"/>
              <w:jc w:val="left"/>
              <w:rPr/>
            </w:pPr>
            <w:r>
              <w:rPr/>
            </w:r>
          </w:p>
        </w:tc>
        <w:tc>
          <w:tcPr>
            <w:tcW w:w="46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92"/>
              <w:gridCol w:w="9013"/>
            </w:tblGrid>
            <w:tr>
              <w:trPr/>
              <w:tc>
                <w:tcPr>
                  <w:tcW w:w="1192" w:type="dxa"/>
                  <w:tcBorders/>
                  <w:vAlign w:val="center"/>
                </w:tcPr>
                <w:p>
                  <w:pPr>
                    <w:pStyle w:val="TableContents"/>
                    <w:bidi w:val="0"/>
                    <w:spacing w:before="0" w:after="283"/>
                    <w:jc w:val="left"/>
                    <w:rPr/>
                  </w:pPr>
                  <w:r>
                    <w:rPr/>
                    <w:t>Signature:</w:t>
                  </w:r>
                </w:p>
              </w:tc>
              <w:tc>
                <w:tcPr>
                  <w:tcW w:w="9013" w:type="dxa"/>
                  <w:tcBorders/>
                  <w:vAlign w:val="center"/>
                </w:tcPr>
                <w:p>
                  <w:pPr>
                    <w:pStyle w:val="TableContents"/>
                    <w:bidi w:val="0"/>
                    <w:spacing w:before="0" w:after="283"/>
                    <w:jc w:val="left"/>
                    <w:rPr/>
                  </w:pPr>
                  <w:r>
                    <w:rPr/>
                    <w:t>/s/ Michael Gosk</w:t>
                  </w:r>
                </w:p>
              </w:tc>
            </w:tr>
            <w:tr>
              <w:trPr/>
              <w:tc>
                <w:tcPr>
                  <w:tcW w:w="1192" w:type="dxa"/>
                  <w:tcBorders/>
                  <w:vAlign w:val="center"/>
                </w:tcPr>
                <w:p>
                  <w:pPr>
                    <w:pStyle w:val="TableContents"/>
                    <w:bidi w:val="0"/>
                    <w:spacing w:before="0" w:after="283"/>
                    <w:jc w:val="left"/>
                    <w:rPr/>
                  </w:pPr>
                  <w:r>
                    <w:rPr/>
                    <w:t>Name/Title:</w:t>
                  </w:r>
                </w:p>
              </w:tc>
              <w:tc>
                <w:tcPr>
                  <w:tcW w:w="9013" w:type="dxa"/>
                  <w:tcBorders/>
                  <w:vAlign w:val="center"/>
                </w:tcPr>
                <w:p>
                  <w:pPr>
                    <w:pStyle w:val="TableContents"/>
                    <w:bidi w:val="0"/>
                    <w:spacing w:before="0" w:after="283"/>
                    <w:jc w:val="left"/>
                    <w:rPr/>
                  </w:pPr>
                  <w:r>
                    <w:rPr/>
                    <w:t>Michael Gosk, Managing Director of GAP (Bermuda) GP Ltd, the general partner of GAP (Bermuda) L.P., the general partner of General Atlantic Genpar, LP</w:t>
                  </w:r>
                </w:p>
              </w:tc>
            </w:tr>
            <w:tr>
              <w:trPr/>
              <w:tc>
                <w:tcPr>
                  <w:tcW w:w="1192" w:type="dxa"/>
                  <w:tcBorders/>
                  <w:vAlign w:val="center"/>
                </w:tcPr>
                <w:p>
                  <w:pPr>
                    <w:pStyle w:val="TableContents"/>
                    <w:bidi w:val="0"/>
                    <w:spacing w:before="0" w:after="283"/>
                    <w:jc w:val="left"/>
                    <w:rPr/>
                  </w:pPr>
                  <w:r>
                    <w:rPr/>
                    <w:t>Date:</w:t>
                  </w:r>
                </w:p>
              </w:tc>
              <w:tc>
                <w:tcPr>
                  <w:tcW w:w="901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9412" w:type="dxa"/>
        <w:jc w:val="left"/>
        <w:tblInd w:w="0" w:type="dxa"/>
        <w:tblLayout w:type="fixed"/>
        <w:tblCellMar>
          <w:top w:w="28" w:type="dxa"/>
          <w:left w:w="28" w:type="dxa"/>
          <w:bottom w:w="28" w:type="dxa"/>
          <w:right w:w="28" w:type="dxa"/>
        </w:tblCellMar>
      </w:tblPr>
      <w:tblGrid>
        <w:gridCol w:w="4706"/>
        <w:gridCol w:w="4706"/>
      </w:tblGrid>
      <w:tr>
        <w:trPr/>
        <w:tc>
          <w:tcPr>
            <w:tcW w:w="4706" w:type="dxa"/>
            <w:tcBorders/>
            <w:vAlign w:val="center"/>
          </w:tcPr>
          <w:p>
            <w:pPr>
              <w:pStyle w:val="TableContents"/>
              <w:bidi w:val="0"/>
              <w:spacing w:before="0" w:after="0"/>
              <w:jc w:val="left"/>
              <w:rPr/>
            </w:pPr>
            <w:r>
              <w:rPr/>
              <w:t> </w:t>
            </w:r>
          </w:p>
          <w:tbl>
            <w:tblPr>
              <w:tblW w:w="4546" w:type="dxa"/>
              <w:jc w:val="left"/>
              <w:tblInd w:w="0" w:type="dxa"/>
              <w:tblLayout w:type="fixed"/>
              <w:tblCellMar>
                <w:top w:w="28" w:type="dxa"/>
                <w:left w:w="28" w:type="dxa"/>
                <w:bottom w:w="28" w:type="dxa"/>
                <w:right w:w="28" w:type="dxa"/>
              </w:tblCellMar>
            </w:tblPr>
            <w:tblGrid>
              <w:gridCol w:w="4546"/>
            </w:tblGrid>
            <w:tr>
              <w:trPr/>
              <w:tc>
                <w:tcPr>
                  <w:tcW w:w="4546" w:type="dxa"/>
                  <w:tcBorders/>
                  <w:vAlign w:val="center"/>
                </w:tcPr>
                <w:p>
                  <w:pPr>
                    <w:pStyle w:val="TableContents"/>
                    <w:bidi w:val="0"/>
                    <w:spacing w:before="0" w:after="0"/>
                    <w:jc w:val="left"/>
                    <w:rPr/>
                  </w:pPr>
                  <w:r>
                    <w:rPr/>
                    <w:t>General Atlantic Partners (Bermuda) EU, L.P.</w:t>
                  </w:r>
                </w:p>
              </w:tc>
            </w:tr>
          </w:tbl>
          <w:p>
            <w:pPr>
              <w:pStyle w:val="TableContents"/>
              <w:bidi w:val="0"/>
              <w:spacing w:before="0" w:after="283"/>
              <w:jc w:val="left"/>
              <w:rPr/>
            </w:pPr>
            <w:r>
              <w:rPr/>
            </w:r>
          </w:p>
        </w:tc>
        <w:tc>
          <w:tcPr>
            <w:tcW w:w="47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92"/>
              <w:gridCol w:w="9013"/>
            </w:tblGrid>
            <w:tr>
              <w:trPr/>
              <w:tc>
                <w:tcPr>
                  <w:tcW w:w="1192" w:type="dxa"/>
                  <w:tcBorders/>
                  <w:vAlign w:val="center"/>
                </w:tcPr>
                <w:p>
                  <w:pPr>
                    <w:pStyle w:val="TableContents"/>
                    <w:bidi w:val="0"/>
                    <w:spacing w:before="0" w:after="283"/>
                    <w:jc w:val="left"/>
                    <w:rPr/>
                  </w:pPr>
                  <w:r>
                    <w:rPr/>
                    <w:t>Signature:</w:t>
                  </w:r>
                </w:p>
              </w:tc>
              <w:tc>
                <w:tcPr>
                  <w:tcW w:w="9013" w:type="dxa"/>
                  <w:tcBorders/>
                  <w:vAlign w:val="center"/>
                </w:tcPr>
                <w:p>
                  <w:pPr>
                    <w:pStyle w:val="TableContents"/>
                    <w:bidi w:val="0"/>
                    <w:spacing w:before="0" w:after="283"/>
                    <w:jc w:val="left"/>
                    <w:rPr/>
                  </w:pPr>
                  <w:r>
                    <w:rPr/>
                    <w:t>/s/ Michael Gosk</w:t>
                  </w:r>
                </w:p>
              </w:tc>
            </w:tr>
            <w:tr>
              <w:trPr/>
              <w:tc>
                <w:tcPr>
                  <w:tcW w:w="1192" w:type="dxa"/>
                  <w:tcBorders/>
                  <w:vAlign w:val="center"/>
                </w:tcPr>
                <w:p>
                  <w:pPr>
                    <w:pStyle w:val="TableContents"/>
                    <w:bidi w:val="0"/>
                    <w:spacing w:before="0" w:after="283"/>
                    <w:jc w:val="left"/>
                    <w:rPr/>
                  </w:pPr>
                  <w:r>
                    <w:rPr/>
                    <w:t>Name/Title:</w:t>
                  </w:r>
                </w:p>
              </w:tc>
              <w:tc>
                <w:tcPr>
                  <w:tcW w:w="9013" w:type="dxa"/>
                  <w:tcBorders/>
                  <w:vAlign w:val="center"/>
                </w:tcPr>
                <w:p>
                  <w:pPr>
                    <w:pStyle w:val="TableContents"/>
                    <w:bidi w:val="0"/>
                    <w:spacing w:before="0" w:after="283"/>
                    <w:jc w:val="left"/>
                    <w:rPr/>
                  </w:pPr>
                  <w:r>
                    <w:rPr/>
                    <w:t>Michael Gosk, Managing Director of GAP (Bermuda) GP Ltd, the general partner of GAP (Bermuda) L.P., the general partner of General Atlantic Genpar, LP</w:t>
                  </w:r>
                </w:p>
              </w:tc>
            </w:tr>
            <w:tr>
              <w:trPr/>
              <w:tc>
                <w:tcPr>
                  <w:tcW w:w="1192" w:type="dxa"/>
                  <w:tcBorders/>
                  <w:vAlign w:val="center"/>
                </w:tcPr>
                <w:p>
                  <w:pPr>
                    <w:pStyle w:val="TableContents"/>
                    <w:bidi w:val="0"/>
                    <w:spacing w:before="0" w:after="283"/>
                    <w:jc w:val="left"/>
                    <w:rPr/>
                  </w:pPr>
                  <w:r>
                    <w:rPr/>
                    <w:t>Date:</w:t>
                  </w:r>
                </w:p>
              </w:tc>
              <w:tc>
                <w:tcPr>
                  <w:tcW w:w="901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7884" w:type="dxa"/>
        <w:jc w:val="left"/>
        <w:tblInd w:w="0" w:type="dxa"/>
        <w:tblLayout w:type="fixed"/>
        <w:tblCellMar>
          <w:top w:w="28" w:type="dxa"/>
          <w:left w:w="28" w:type="dxa"/>
          <w:bottom w:w="28" w:type="dxa"/>
          <w:right w:w="28" w:type="dxa"/>
        </w:tblCellMar>
      </w:tblPr>
      <w:tblGrid>
        <w:gridCol w:w="3942"/>
        <w:gridCol w:w="3942"/>
      </w:tblGrid>
      <w:tr>
        <w:trPr/>
        <w:tc>
          <w:tcPr>
            <w:tcW w:w="3942" w:type="dxa"/>
            <w:tcBorders/>
            <w:vAlign w:val="center"/>
          </w:tcPr>
          <w:p>
            <w:pPr>
              <w:pStyle w:val="TableContents"/>
              <w:bidi w:val="0"/>
              <w:spacing w:before="0" w:after="0"/>
              <w:jc w:val="left"/>
              <w:rPr/>
            </w:pPr>
            <w:r>
              <w:rPr/>
              <w:t> </w:t>
            </w:r>
          </w:p>
          <w:tbl>
            <w:tblPr>
              <w:tblW w:w="3766" w:type="dxa"/>
              <w:jc w:val="left"/>
              <w:tblInd w:w="0" w:type="dxa"/>
              <w:tblLayout w:type="fixed"/>
              <w:tblCellMar>
                <w:top w:w="28" w:type="dxa"/>
                <w:left w:w="28" w:type="dxa"/>
                <w:bottom w:w="28" w:type="dxa"/>
                <w:right w:w="28" w:type="dxa"/>
              </w:tblCellMar>
            </w:tblPr>
            <w:tblGrid>
              <w:gridCol w:w="3766"/>
            </w:tblGrid>
            <w:tr>
              <w:trPr/>
              <w:tc>
                <w:tcPr>
                  <w:tcW w:w="3766" w:type="dxa"/>
                  <w:tcBorders/>
                  <w:vAlign w:val="center"/>
                </w:tcPr>
                <w:p>
                  <w:pPr>
                    <w:pStyle w:val="TableContents"/>
                    <w:bidi w:val="0"/>
                    <w:spacing w:before="0" w:after="0"/>
                    <w:jc w:val="left"/>
                    <w:rPr/>
                  </w:pPr>
                  <w:r>
                    <w:rPr/>
                    <w:t>General Atlantic Partners (Lux) SCSp</w:t>
                  </w:r>
                </w:p>
              </w:tc>
            </w:tr>
          </w:tbl>
          <w:p>
            <w:pPr>
              <w:pStyle w:val="TableContents"/>
              <w:bidi w:val="0"/>
              <w:spacing w:before="0" w:after="283"/>
              <w:jc w:val="left"/>
              <w:rPr/>
            </w:pPr>
            <w:r>
              <w:rPr/>
            </w:r>
          </w:p>
        </w:tc>
        <w:tc>
          <w:tcPr>
            <w:tcW w:w="39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3"/>
        <w:gridCol w:w="4422"/>
      </w:tblGrid>
      <w:tr>
        <w:trPr/>
        <w:tc>
          <w:tcPr>
            <w:tcW w:w="578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I.M. van der Hoorn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Ingrid van der Hoorn, Manager A of General Atlantic (Lux) S.a r.l., the general partner of General Atlantic GenPar (Lux) SCSp, its general partner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2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9"/>
        <w:gridCol w:w="4316"/>
      </w:tblGrid>
      <w:tr>
        <w:trPr/>
        <w:tc>
          <w:tcPr>
            <w:tcW w:w="588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William Blackwell</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William Blackwell, Manager B of General Atlantic (Lux) S.a r.l., the general partner of General Atlantic GenPar (Lux) SCSp, its general partner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16" w:type="dxa"/>
            <w:tcBorders/>
            <w:vAlign w:val="center"/>
          </w:tcPr>
          <w:p>
            <w:pPr>
              <w:pStyle w:val="TableContents"/>
              <w:bidi w:val="0"/>
              <w:spacing w:before="0" w:after="283"/>
              <w:jc w:val="left"/>
              <w:rPr>
                <w:sz w:val="4"/>
                <w:szCs w:val="4"/>
              </w:rPr>
            </w:pPr>
            <w:r>
              <w:rPr>
                <w:sz w:val="4"/>
                <w:szCs w:val="4"/>
              </w:rPr>
            </w:r>
          </w:p>
        </w:tc>
      </w:tr>
    </w:tbl>
    <w:tbl>
      <w:tblPr>
        <w:tblW w:w="7068" w:type="dxa"/>
        <w:jc w:val="left"/>
        <w:tblInd w:w="0" w:type="dxa"/>
        <w:tblLayout w:type="fixed"/>
        <w:tblCellMar>
          <w:top w:w="28" w:type="dxa"/>
          <w:left w:w="28" w:type="dxa"/>
          <w:bottom w:w="28" w:type="dxa"/>
          <w:right w:w="28" w:type="dxa"/>
        </w:tblCellMar>
      </w:tblPr>
      <w:tblGrid>
        <w:gridCol w:w="3534"/>
        <w:gridCol w:w="3534"/>
      </w:tblGrid>
      <w:tr>
        <w:trPr/>
        <w:tc>
          <w:tcPr>
            <w:tcW w:w="3534" w:type="dxa"/>
            <w:tcBorders/>
            <w:vAlign w:val="center"/>
          </w:tcPr>
          <w:p>
            <w:pPr>
              <w:pStyle w:val="TableContents"/>
              <w:bidi w:val="0"/>
              <w:spacing w:before="0" w:after="0"/>
              <w:jc w:val="left"/>
              <w:rPr/>
            </w:pPr>
            <w:r>
              <w:rPr/>
              <w:t> </w:t>
            </w:r>
          </w:p>
          <w:tbl>
            <w:tblPr>
              <w:tblW w:w="3421" w:type="dxa"/>
              <w:jc w:val="left"/>
              <w:tblInd w:w="0" w:type="dxa"/>
              <w:tblLayout w:type="fixed"/>
              <w:tblCellMar>
                <w:top w:w="28" w:type="dxa"/>
                <w:left w:w="28" w:type="dxa"/>
                <w:bottom w:w="28" w:type="dxa"/>
                <w:right w:w="28" w:type="dxa"/>
              </w:tblCellMar>
            </w:tblPr>
            <w:tblGrid>
              <w:gridCol w:w="3421"/>
            </w:tblGrid>
            <w:tr>
              <w:trPr/>
              <w:tc>
                <w:tcPr>
                  <w:tcW w:w="3421" w:type="dxa"/>
                  <w:tcBorders/>
                  <w:vAlign w:val="center"/>
                </w:tcPr>
                <w:p>
                  <w:pPr>
                    <w:pStyle w:val="TableContents"/>
                    <w:bidi w:val="0"/>
                    <w:spacing w:before="0" w:after="0"/>
                    <w:jc w:val="left"/>
                    <w:rPr/>
                  </w:pPr>
                  <w:r>
                    <w:rPr/>
                    <w:t>General Atlantic Cooperatief, L.P.</w:t>
                  </w:r>
                </w:p>
              </w:tc>
            </w:tr>
          </w:tbl>
          <w:p>
            <w:pPr>
              <w:pStyle w:val="TableContents"/>
              <w:bidi w:val="0"/>
              <w:spacing w:before="0" w:after="283"/>
              <w:jc w:val="left"/>
              <w:rPr/>
            </w:pPr>
            <w:r>
              <w:rPr/>
            </w:r>
          </w:p>
        </w:tc>
        <w:tc>
          <w:tcPr>
            <w:tcW w:w="35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34"/>
        <w:gridCol w:w="4171"/>
      </w:tblGrid>
      <w:tr>
        <w:trPr/>
        <w:tc>
          <w:tcPr>
            <w:tcW w:w="603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Michael Gosk</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Michael Gosk, Managing Director of GAP (BERMUDA) LIMITED, its general partner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171" w:type="dxa"/>
            <w:tcBorders/>
            <w:vAlign w:val="center"/>
          </w:tcPr>
          <w:p>
            <w:pPr>
              <w:pStyle w:val="TableContents"/>
              <w:bidi w:val="0"/>
              <w:spacing w:before="0" w:after="283"/>
              <w:jc w:val="left"/>
              <w:rPr>
                <w:sz w:val="4"/>
                <w:szCs w:val="4"/>
              </w:rPr>
            </w:pPr>
            <w:r>
              <w:rPr>
                <w:sz w:val="4"/>
                <w:szCs w:val="4"/>
              </w:rPr>
            </w:r>
          </w:p>
        </w:tc>
      </w:tr>
    </w:tbl>
    <w:tbl>
      <w:tblPr>
        <w:tblW w:w="6232" w:type="dxa"/>
        <w:jc w:val="left"/>
        <w:tblInd w:w="0" w:type="dxa"/>
        <w:tblLayout w:type="fixed"/>
        <w:tblCellMar>
          <w:top w:w="28" w:type="dxa"/>
          <w:left w:w="28" w:type="dxa"/>
          <w:bottom w:w="28" w:type="dxa"/>
          <w:right w:w="28" w:type="dxa"/>
        </w:tblCellMar>
      </w:tblPr>
      <w:tblGrid>
        <w:gridCol w:w="3116"/>
        <w:gridCol w:w="3116"/>
      </w:tblGrid>
      <w:tr>
        <w:trPr/>
        <w:tc>
          <w:tcPr>
            <w:tcW w:w="3116" w:type="dxa"/>
            <w:tcBorders/>
            <w:vAlign w:val="center"/>
          </w:tcPr>
          <w:p>
            <w:pPr>
              <w:pStyle w:val="TableContents"/>
              <w:bidi w:val="0"/>
              <w:spacing w:before="0" w:after="0"/>
              <w:jc w:val="left"/>
              <w:rPr/>
            </w:pPr>
            <w:r>
              <w:rPr/>
              <w:t> </w:t>
            </w:r>
          </w:p>
          <w:tbl>
            <w:tblPr>
              <w:tblW w:w="2986" w:type="dxa"/>
              <w:jc w:val="left"/>
              <w:tblInd w:w="0" w:type="dxa"/>
              <w:tblLayout w:type="fixed"/>
              <w:tblCellMar>
                <w:top w:w="28" w:type="dxa"/>
                <w:left w:w="28" w:type="dxa"/>
                <w:bottom w:w="28" w:type="dxa"/>
                <w:right w:w="28" w:type="dxa"/>
              </w:tblCellMar>
            </w:tblPr>
            <w:tblGrid>
              <w:gridCol w:w="2986"/>
            </w:tblGrid>
            <w:tr>
              <w:trPr/>
              <w:tc>
                <w:tcPr>
                  <w:tcW w:w="2986" w:type="dxa"/>
                  <w:tcBorders/>
                  <w:vAlign w:val="center"/>
                </w:tcPr>
                <w:p>
                  <w:pPr>
                    <w:pStyle w:val="TableContents"/>
                    <w:bidi w:val="0"/>
                    <w:spacing w:before="0" w:after="0"/>
                    <w:jc w:val="left"/>
                    <w:rPr/>
                  </w:pPr>
                  <w:r>
                    <w:rPr/>
                    <w:t>GAP Coinvestments III, LLC</w:t>
                  </w:r>
                </w:p>
              </w:tc>
            </w:tr>
          </w:tbl>
          <w:p>
            <w:pPr>
              <w:pStyle w:val="TableContents"/>
              <w:bidi w:val="0"/>
              <w:spacing w:before="0" w:after="283"/>
              <w:jc w:val="left"/>
              <w:rPr/>
            </w:pPr>
            <w:r>
              <w:rPr/>
            </w:r>
          </w:p>
        </w:tc>
        <w:tc>
          <w:tcPr>
            <w:tcW w:w="311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2"/>
        <w:gridCol w:w="4353"/>
      </w:tblGrid>
      <w:tr>
        <w:trPr/>
        <w:tc>
          <w:tcPr>
            <w:tcW w:w="585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Michael Gosk</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Michael Gosk, Managing Director of General Atlantic, L.P., its managing member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3" w:type="dxa"/>
            <w:tcBorders/>
            <w:vAlign w:val="center"/>
          </w:tcPr>
          <w:p>
            <w:pPr>
              <w:pStyle w:val="TableContents"/>
              <w:bidi w:val="0"/>
              <w:spacing w:before="0" w:after="283"/>
              <w:jc w:val="left"/>
              <w:rPr>
                <w:sz w:val="4"/>
                <w:szCs w:val="4"/>
              </w:rPr>
            </w:pPr>
            <w:r>
              <w:rPr>
                <w:sz w:val="4"/>
                <w:szCs w:val="4"/>
              </w:rPr>
            </w:r>
          </w:p>
        </w:tc>
      </w:tr>
    </w:tbl>
    <w:tbl>
      <w:tblPr>
        <w:tblW w:w="6290" w:type="dxa"/>
        <w:jc w:val="left"/>
        <w:tblInd w:w="0" w:type="dxa"/>
        <w:tblLayout w:type="fixed"/>
        <w:tblCellMar>
          <w:top w:w="28" w:type="dxa"/>
          <w:left w:w="28" w:type="dxa"/>
          <w:bottom w:w="28" w:type="dxa"/>
          <w:right w:w="28" w:type="dxa"/>
        </w:tblCellMar>
      </w:tblPr>
      <w:tblGrid>
        <w:gridCol w:w="3145"/>
        <w:gridCol w:w="3145"/>
      </w:tblGrid>
      <w:tr>
        <w:trPr/>
        <w:tc>
          <w:tcPr>
            <w:tcW w:w="3145" w:type="dxa"/>
            <w:tcBorders/>
            <w:vAlign w:val="center"/>
          </w:tcPr>
          <w:p>
            <w:pPr>
              <w:pStyle w:val="TableContents"/>
              <w:bidi w:val="0"/>
              <w:spacing w:before="0" w:after="0"/>
              <w:jc w:val="left"/>
              <w:rPr/>
            </w:pPr>
            <w:r>
              <w:rPr/>
              <w:t> </w:t>
            </w:r>
          </w:p>
          <w:tbl>
            <w:tblPr>
              <w:tblW w:w="3016" w:type="dxa"/>
              <w:jc w:val="left"/>
              <w:tblInd w:w="0" w:type="dxa"/>
              <w:tblLayout w:type="fixed"/>
              <w:tblCellMar>
                <w:top w:w="28" w:type="dxa"/>
                <w:left w:w="28" w:type="dxa"/>
                <w:bottom w:w="28" w:type="dxa"/>
                <w:right w:w="28" w:type="dxa"/>
              </w:tblCellMar>
            </w:tblPr>
            <w:tblGrid>
              <w:gridCol w:w="3016"/>
            </w:tblGrid>
            <w:tr>
              <w:trPr/>
              <w:tc>
                <w:tcPr>
                  <w:tcW w:w="3016" w:type="dxa"/>
                  <w:tcBorders/>
                  <w:vAlign w:val="center"/>
                </w:tcPr>
                <w:p>
                  <w:pPr>
                    <w:pStyle w:val="TableContents"/>
                    <w:bidi w:val="0"/>
                    <w:spacing w:before="0" w:after="0"/>
                    <w:jc w:val="left"/>
                    <w:rPr/>
                  </w:pPr>
                  <w:r>
                    <w:rPr/>
                    <w:t>GAP Coinvestments IV, LLC</w:t>
                  </w:r>
                </w:p>
              </w:tc>
            </w:tr>
          </w:tbl>
          <w:p>
            <w:pPr>
              <w:pStyle w:val="TableContents"/>
              <w:bidi w:val="0"/>
              <w:spacing w:before="0" w:after="283"/>
              <w:jc w:val="left"/>
              <w:rPr/>
            </w:pPr>
            <w:r>
              <w:rPr/>
            </w:r>
          </w:p>
        </w:tc>
        <w:tc>
          <w:tcPr>
            <w:tcW w:w="314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2"/>
        <w:gridCol w:w="4353"/>
      </w:tblGrid>
      <w:tr>
        <w:trPr/>
        <w:tc>
          <w:tcPr>
            <w:tcW w:w="585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Michael Gosk</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Michael Gosk, Managing Director of General Atlantic, L.P., its managing member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3" w:type="dxa"/>
            <w:tcBorders/>
            <w:vAlign w:val="center"/>
          </w:tcPr>
          <w:p>
            <w:pPr>
              <w:pStyle w:val="TableContents"/>
              <w:bidi w:val="0"/>
              <w:spacing w:before="0" w:after="283"/>
              <w:jc w:val="left"/>
              <w:rPr>
                <w:sz w:val="4"/>
                <w:szCs w:val="4"/>
              </w:rPr>
            </w:pPr>
            <w:r>
              <w:rPr>
                <w:sz w:val="4"/>
                <w:szCs w:val="4"/>
              </w:rPr>
            </w:r>
          </w:p>
        </w:tc>
      </w:tr>
    </w:tbl>
    <w:tbl>
      <w:tblPr>
        <w:tblW w:w="6146" w:type="dxa"/>
        <w:jc w:val="left"/>
        <w:tblInd w:w="0" w:type="dxa"/>
        <w:tblLayout w:type="fixed"/>
        <w:tblCellMar>
          <w:top w:w="28" w:type="dxa"/>
          <w:left w:w="28" w:type="dxa"/>
          <w:bottom w:w="28" w:type="dxa"/>
          <w:right w:w="28" w:type="dxa"/>
        </w:tblCellMar>
      </w:tblPr>
      <w:tblGrid>
        <w:gridCol w:w="3073"/>
        <w:gridCol w:w="3073"/>
      </w:tblGrid>
      <w:tr>
        <w:trPr/>
        <w:tc>
          <w:tcPr>
            <w:tcW w:w="3073" w:type="dxa"/>
            <w:tcBorders/>
            <w:vAlign w:val="center"/>
          </w:tcPr>
          <w:p>
            <w:pPr>
              <w:pStyle w:val="TableContents"/>
              <w:bidi w:val="0"/>
              <w:spacing w:before="0" w:after="0"/>
              <w:jc w:val="left"/>
              <w:rPr/>
            </w:pPr>
            <w:r>
              <w:rPr/>
              <w:t> </w:t>
            </w:r>
          </w:p>
          <w:tbl>
            <w:tblPr>
              <w:tblW w:w="2941" w:type="dxa"/>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0"/>
                    <w:jc w:val="left"/>
                    <w:rPr/>
                  </w:pPr>
                  <w:r>
                    <w:rPr/>
                    <w:t>GAP Coinvestments V, LLC</w:t>
                  </w:r>
                </w:p>
              </w:tc>
            </w:tr>
          </w:tbl>
          <w:p>
            <w:pPr>
              <w:pStyle w:val="TableContents"/>
              <w:bidi w:val="0"/>
              <w:spacing w:before="0" w:after="283"/>
              <w:jc w:val="left"/>
              <w:rPr/>
            </w:pPr>
            <w:r>
              <w:rPr/>
            </w:r>
          </w:p>
        </w:tc>
        <w:tc>
          <w:tcPr>
            <w:tcW w:w="30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2"/>
        <w:gridCol w:w="4353"/>
      </w:tblGrid>
      <w:tr>
        <w:trPr/>
        <w:tc>
          <w:tcPr>
            <w:tcW w:w="585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Michael Gosk</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Michael Gosk, Managing Director of General Atlantic, L.P., its managing member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3" w:type="dxa"/>
            <w:tcBorders/>
            <w:vAlign w:val="center"/>
          </w:tcPr>
          <w:p>
            <w:pPr>
              <w:pStyle w:val="TableContents"/>
              <w:bidi w:val="0"/>
              <w:spacing w:before="0" w:after="283"/>
              <w:jc w:val="left"/>
              <w:rPr>
                <w:sz w:val="4"/>
                <w:szCs w:val="4"/>
              </w:rPr>
            </w:pPr>
            <w:r>
              <w:rPr>
                <w:sz w:val="4"/>
                <w:szCs w:val="4"/>
              </w:rPr>
            </w:r>
          </w:p>
        </w:tc>
      </w:tr>
    </w:tbl>
    <w:tbl>
      <w:tblPr>
        <w:tblW w:w="6694" w:type="dxa"/>
        <w:jc w:val="left"/>
        <w:tblInd w:w="0" w:type="dxa"/>
        <w:tblLayout w:type="fixed"/>
        <w:tblCellMar>
          <w:top w:w="28" w:type="dxa"/>
          <w:left w:w="28" w:type="dxa"/>
          <w:bottom w:w="28" w:type="dxa"/>
          <w:right w:w="28" w:type="dxa"/>
        </w:tblCellMar>
      </w:tblPr>
      <w:tblGrid>
        <w:gridCol w:w="3347"/>
        <w:gridCol w:w="3347"/>
      </w:tblGrid>
      <w:tr>
        <w:trPr/>
        <w:tc>
          <w:tcPr>
            <w:tcW w:w="3347" w:type="dxa"/>
            <w:tcBorders/>
            <w:vAlign w:val="center"/>
          </w:tcPr>
          <w:p>
            <w:pPr>
              <w:pStyle w:val="TableContents"/>
              <w:bidi w:val="0"/>
              <w:spacing w:before="0" w:after="0"/>
              <w:jc w:val="left"/>
              <w:rPr/>
            </w:pPr>
            <w:r>
              <w:rPr/>
              <w:t> </w:t>
            </w:r>
          </w:p>
          <w:tbl>
            <w:tblPr>
              <w:tblW w:w="3226" w:type="dxa"/>
              <w:jc w:val="left"/>
              <w:tblInd w:w="0" w:type="dxa"/>
              <w:tblLayout w:type="fixed"/>
              <w:tblCellMar>
                <w:top w:w="28" w:type="dxa"/>
                <w:left w:w="28" w:type="dxa"/>
                <w:bottom w:w="28" w:type="dxa"/>
                <w:right w:w="28" w:type="dxa"/>
              </w:tblCellMar>
            </w:tblPr>
            <w:tblGrid>
              <w:gridCol w:w="3226"/>
            </w:tblGrid>
            <w:tr>
              <w:trPr/>
              <w:tc>
                <w:tcPr>
                  <w:tcW w:w="3226" w:type="dxa"/>
                  <w:tcBorders/>
                  <w:vAlign w:val="center"/>
                </w:tcPr>
                <w:p>
                  <w:pPr>
                    <w:pStyle w:val="TableContents"/>
                    <w:bidi w:val="0"/>
                    <w:spacing w:before="0" w:after="0"/>
                    <w:jc w:val="left"/>
                    <w:rPr/>
                  </w:pPr>
                  <w:r>
                    <w:rPr/>
                    <w:t>GAP Coinvestments CDA, L.P.</w:t>
                  </w:r>
                </w:p>
              </w:tc>
            </w:tr>
          </w:tbl>
          <w:p>
            <w:pPr>
              <w:pStyle w:val="TableContents"/>
              <w:bidi w:val="0"/>
              <w:spacing w:before="0" w:after="283"/>
              <w:jc w:val="left"/>
              <w:rPr/>
            </w:pPr>
            <w:r>
              <w:rPr/>
            </w:r>
          </w:p>
        </w:tc>
        <w:tc>
          <w:tcPr>
            <w:tcW w:w="334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9"/>
        <w:gridCol w:w="4396"/>
      </w:tblGrid>
      <w:tr>
        <w:trPr/>
        <w:tc>
          <w:tcPr>
            <w:tcW w:w="580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Michael Gosk</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Michael Gosk, Managing Director of General Atlantic, L.P., its general partner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96" w:type="dxa"/>
            <w:tcBorders/>
            <w:vAlign w:val="center"/>
          </w:tcPr>
          <w:p>
            <w:pPr>
              <w:pStyle w:val="TableContents"/>
              <w:bidi w:val="0"/>
              <w:spacing w:before="0" w:after="283"/>
              <w:jc w:val="left"/>
              <w:rPr>
                <w:sz w:val="4"/>
                <w:szCs w:val="4"/>
              </w:rPr>
            </w:pPr>
            <w:r>
              <w:rPr>
                <w:sz w:val="4"/>
                <w:szCs w:val="4"/>
              </w:rPr>
            </w:r>
          </w:p>
        </w:tc>
      </w:tr>
    </w:tbl>
    <w:tbl>
      <w:tblPr>
        <w:tblW w:w="7646" w:type="dxa"/>
        <w:jc w:val="left"/>
        <w:tblInd w:w="0" w:type="dxa"/>
        <w:tblLayout w:type="fixed"/>
        <w:tblCellMar>
          <w:top w:w="28" w:type="dxa"/>
          <w:left w:w="28" w:type="dxa"/>
          <w:bottom w:w="28" w:type="dxa"/>
          <w:right w:w="28" w:type="dxa"/>
        </w:tblCellMar>
      </w:tblPr>
      <w:tblGrid>
        <w:gridCol w:w="3823"/>
        <w:gridCol w:w="3823"/>
      </w:tblGrid>
      <w:tr>
        <w:trPr/>
        <w:tc>
          <w:tcPr>
            <w:tcW w:w="3823" w:type="dxa"/>
            <w:tcBorders/>
            <w:vAlign w:val="center"/>
          </w:tcPr>
          <w:p>
            <w:pPr>
              <w:pStyle w:val="TableContents"/>
              <w:bidi w:val="0"/>
              <w:spacing w:before="0" w:after="0"/>
              <w:jc w:val="left"/>
              <w:rPr/>
            </w:pPr>
            <w:r>
              <w:rPr/>
              <w:t> </w:t>
            </w:r>
          </w:p>
          <w:tbl>
            <w:tblPr>
              <w:tblW w:w="3721" w:type="dxa"/>
              <w:jc w:val="left"/>
              <w:tblInd w:w="0" w:type="dxa"/>
              <w:tblLayout w:type="fixed"/>
              <w:tblCellMar>
                <w:top w:w="28" w:type="dxa"/>
                <w:left w:w="28" w:type="dxa"/>
                <w:bottom w:w="28" w:type="dxa"/>
                <w:right w:w="28" w:type="dxa"/>
              </w:tblCellMar>
            </w:tblPr>
            <w:tblGrid>
              <w:gridCol w:w="3721"/>
            </w:tblGrid>
            <w:tr>
              <w:trPr/>
              <w:tc>
                <w:tcPr>
                  <w:tcW w:w="3721" w:type="dxa"/>
                  <w:tcBorders/>
                  <w:vAlign w:val="center"/>
                </w:tcPr>
                <w:p>
                  <w:pPr>
                    <w:pStyle w:val="TableContents"/>
                    <w:bidi w:val="0"/>
                    <w:spacing w:before="0" w:after="0"/>
                    <w:jc w:val="left"/>
                    <w:rPr/>
                  </w:pPr>
                  <w:r>
                    <w:rPr/>
                    <w:t>General Atlantic GenPar (Lux) SCSp</w:t>
                  </w:r>
                </w:p>
              </w:tc>
            </w:tr>
          </w:tbl>
          <w:p>
            <w:pPr>
              <w:pStyle w:val="TableContents"/>
              <w:bidi w:val="0"/>
              <w:spacing w:before="0" w:after="283"/>
              <w:jc w:val="left"/>
              <w:rPr/>
            </w:pPr>
            <w:r>
              <w:rPr/>
            </w:r>
          </w:p>
        </w:tc>
        <w:tc>
          <w:tcPr>
            <w:tcW w:w="38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4"/>
        <w:gridCol w:w="4421"/>
      </w:tblGrid>
      <w:tr>
        <w:trPr/>
        <w:tc>
          <w:tcPr>
            <w:tcW w:w="578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Ingrid van der Hoorn</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Ingrid van der Hoorn, Manager A of General Atlantic (Lux) S.a r.l., its general partner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2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1"/>
        <w:gridCol w:w="4314"/>
      </w:tblGrid>
      <w:tr>
        <w:trPr/>
        <w:tc>
          <w:tcPr>
            <w:tcW w:w="589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William Blackwell</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William Blackwell, Manager B of General Atlantic (Lux) S.a r.l., its general partner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14" w:type="dxa"/>
            <w:tcBorders/>
            <w:vAlign w:val="center"/>
          </w:tcPr>
          <w:p>
            <w:pPr>
              <w:pStyle w:val="TableContents"/>
              <w:bidi w:val="0"/>
              <w:spacing w:before="0" w:after="283"/>
              <w:jc w:val="left"/>
              <w:rPr>
                <w:sz w:val="4"/>
                <w:szCs w:val="4"/>
              </w:rPr>
            </w:pPr>
            <w:r>
              <w:rPr>
                <w:sz w:val="4"/>
                <w:szCs w:val="4"/>
              </w:rPr>
            </w:r>
          </w:p>
        </w:tc>
      </w:tr>
    </w:tbl>
    <w:tbl>
      <w:tblPr>
        <w:tblW w:w="6260" w:type="dxa"/>
        <w:jc w:val="left"/>
        <w:tblInd w:w="0" w:type="dxa"/>
        <w:tblLayout w:type="fixed"/>
        <w:tblCellMar>
          <w:top w:w="28" w:type="dxa"/>
          <w:left w:w="28" w:type="dxa"/>
          <w:bottom w:w="28" w:type="dxa"/>
          <w:right w:w="28" w:type="dxa"/>
        </w:tblCellMar>
      </w:tblPr>
      <w:tblGrid>
        <w:gridCol w:w="3130"/>
        <w:gridCol w:w="3130"/>
      </w:tblGrid>
      <w:tr>
        <w:trPr/>
        <w:tc>
          <w:tcPr>
            <w:tcW w:w="3130" w:type="dxa"/>
            <w:tcBorders/>
            <w:vAlign w:val="center"/>
          </w:tcPr>
          <w:p>
            <w:pPr>
              <w:pStyle w:val="TableContents"/>
              <w:bidi w:val="0"/>
              <w:spacing w:before="0" w:after="0"/>
              <w:jc w:val="left"/>
              <w:rPr/>
            </w:pPr>
            <w:r>
              <w:rPr/>
              <w:t> </w:t>
            </w:r>
          </w:p>
          <w:tbl>
            <w:tblPr>
              <w:tblW w:w="3001" w:type="dxa"/>
              <w:jc w:val="left"/>
              <w:tblInd w:w="0" w:type="dxa"/>
              <w:tblLayout w:type="fixed"/>
              <w:tblCellMar>
                <w:top w:w="28" w:type="dxa"/>
                <w:left w:w="28" w:type="dxa"/>
                <w:bottom w:w="28" w:type="dxa"/>
                <w:right w:w="28" w:type="dxa"/>
              </w:tblCellMar>
            </w:tblPr>
            <w:tblGrid>
              <w:gridCol w:w="3001"/>
            </w:tblGrid>
            <w:tr>
              <w:trPr/>
              <w:tc>
                <w:tcPr>
                  <w:tcW w:w="3001" w:type="dxa"/>
                  <w:tcBorders/>
                  <w:vAlign w:val="center"/>
                </w:tcPr>
                <w:p>
                  <w:pPr>
                    <w:pStyle w:val="TableContents"/>
                    <w:bidi w:val="0"/>
                    <w:spacing w:before="0" w:after="0"/>
                    <w:jc w:val="left"/>
                    <w:rPr/>
                  </w:pPr>
                  <w:r>
                    <w:rPr/>
                    <w:t>General Atlantic (Lux) S.a r.l.</w:t>
                  </w:r>
                </w:p>
              </w:tc>
            </w:tr>
          </w:tbl>
          <w:p>
            <w:pPr>
              <w:pStyle w:val="TableContents"/>
              <w:bidi w:val="0"/>
              <w:spacing w:before="0" w:after="283"/>
              <w:jc w:val="left"/>
              <w:rPr/>
            </w:pPr>
            <w:r>
              <w:rPr/>
            </w:r>
          </w:p>
        </w:tc>
        <w:tc>
          <w:tcPr>
            <w:tcW w:w="31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8"/>
        <w:gridCol w:w="4447"/>
      </w:tblGrid>
      <w:tr>
        <w:trPr/>
        <w:tc>
          <w:tcPr>
            <w:tcW w:w="575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Ingrid van der Hoorn</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Ingrid van der Hoorn, Manager A</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4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8"/>
        <w:gridCol w:w="4307"/>
      </w:tblGrid>
      <w:tr>
        <w:trPr/>
        <w:tc>
          <w:tcPr>
            <w:tcW w:w="58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5"/>
              <w:gridCol w:w="9030"/>
            </w:tblGrid>
            <w:tr>
              <w:trPr/>
              <w:tc>
                <w:tcPr>
                  <w:tcW w:w="1175" w:type="dxa"/>
                  <w:tcBorders/>
                  <w:vAlign w:val="center"/>
                </w:tcPr>
                <w:p>
                  <w:pPr>
                    <w:pStyle w:val="TableContents"/>
                    <w:bidi w:val="0"/>
                    <w:spacing w:before="0" w:after="283"/>
                    <w:jc w:val="left"/>
                    <w:rPr/>
                  </w:pPr>
                  <w:r>
                    <w:rPr/>
                    <w:t>Signature:</w:t>
                  </w:r>
                </w:p>
              </w:tc>
              <w:tc>
                <w:tcPr>
                  <w:tcW w:w="9030" w:type="dxa"/>
                  <w:tcBorders/>
                  <w:vAlign w:val="center"/>
                </w:tcPr>
                <w:p>
                  <w:pPr>
                    <w:pStyle w:val="TableContents"/>
                    <w:bidi w:val="0"/>
                    <w:spacing w:before="0" w:after="283"/>
                    <w:jc w:val="left"/>
                    <w:rPr/>
                  </w:pPr>
                  <w:r>
                    <w:rPr/>
                    <w:t>/s/ William Blackwell</w:t>
                  </w:r>
                </w:p>
              </w:tc>
            </w:tr>
            <w:tr>
              <w:trPr/>
              <w:tc>
                <w:tcPr>
                  <w:tcW w:w="1175" w:type="dxa"/>
                  <w:tcBorders/>
                  <w:vAlign w:val="center"/>
                </w:tcPr>
                <w:p>
                  <w:pPr>
                    <w:pStyle w:val="TableContents"/>
                    <w:bidi w:val="0"/>
                    <w:spacing w:before="0" w:after="283"/>
                    <w:jc w:val="left"/>
                    <w:rPr/>
                  </w:pPr>
                  <w:r>
                    <w:rPr/>
                    <w:t>Name/Title:</w:t>
                  </w:r>
                </w:p>
              </w:tc>
              <w:tc>
                <w:tcPr>
                  <w:tcW w:w="9030" w:type="dxa"/>
                  <w:tcBorders/>
                  <w:vAlign w:val="center"/>
                </w:tcPr>
                <w:p>
                  <w:pPr>
                    <w:pStyle w:val="TableContents"/>
                    <w:bidi w:val="0"/>
                    <w:spacing w:before="0" w:after="283"/>
                    <w:jc w:val="left"/>
                    <w:rPr/>
                  </w:pPr>
                  <w:r>
                    <w:rPr/>
                    <w:t>William Blackwell, Manager B</w:t>
                  </w:r>
                </w:p>
              </w:tc>
            </w:tr>
            <w:tr>
              <w:trPr/>
              <w:tc>
                <w:tcPr>
                  <w:tcW w:w="1175" w:type="dxa"/>
                  <w:tcBorders/>
                  <w:vAlign w:val="center"/>
                </w:tcPr>
                <w:p>
                  <w:pPr>
                    <w:pStyle w:val="TableContents"/>
                    <w:bidi w:val="0"/>
                    <w:spacing w:before="0" w:after="283"/>
                    <w:jc w:val="left"/>
                    <w:rPr/>
                  </w:pPr>
                  <w:r>
                    <w:rPr/>
                    <w:t>Date:</w:t>
                  </w:r>
                </w:p>
              </w:tc>
              <w:tc>
                <w:tcPr>
                  <w:tcW w:w="903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07" w:type="dxa"/>
            <w:tcBorders/>
            <w:vAlign w:val="center"/>
          </w:tcPr>
          <w:p>
            <w:pPr>
              <w:pStyle w:val="TableContents"/>
              <w:bidi w:val="0"/>
              <w:spacing w:before="0" w:after="283"/>
              <w:jc w:val="left"/>
              <w:rPr>
                <w:sz w:val="4"/>
                <w:szCs w:val="4"/>
              </w:rPr>
            </w:pPr>
            <w:r>
              <w:rPr>
                <w:sz w:val="4"/>
                <w:szCs w:val="4"/>
              </w:rPr>
            </w:r>
          </w:p>
        </w:tc>
      </w:tr>
    </w:tbl>
    <w:tbl>
      <w:tblPr>
        <w:tblW w:w="8560" w:type="dxa"/>
        <w:jc w:val="left"/>
        <w:tblInd w:w="0" w:type="dxa"/>
        <w:tblLayout w:type="fixed"/>
        <w:tblCellMar>
          <w:top w:w="28" w:type="dxa"/>
          <w:left w:w="28" w:type="dxa"/>
          <w:bottom w:w="28" w:type="dxa"/>
          <w:right w:w="28" w:type="dxa"/>
        </w:tblCellMar>
      </w:tblPr>
      <w:tblGrid>
        <w:gridCol w:w="4280"/>
        <w:gridCol w:w="4280"/>
      </w:tblGrid>
      <w:tr>
        <w:trPr/>
        <w:tc>
          <w:tcPr>
            <w:tcW w:w="4280" w:type="dxa"/>
            <w:tcBorders/>
            <w:vAlign w:val="center"/>
          </w:tcPr>
          <w:p>
            <w:pPr>
              <w:pStyle w:val="TableContents"/>
              <w:bidi w:val="0"/>
              <w:spacing w:before="0" w:after="0"/>
              <w:jc w:val="left"/>
              <w:rPr/>
            </w:pPr>
            <w:r>
              <w:rPr/>
              <w:t> </w:t>
            </w:r>
          </w:p>
          <w:tbl>
            <w:tblPr>
              <w:tblW w:w="4111" w:type="dxa"/>
              <w:jc w:val="left"/>
              <w:tblInd w:w="0" w:type="dxa"/>
              <w:tblLayout w:type="fixed"/>
              <w:tblCellMar>
                <w:top w:w="28" w:type="dxa"/>
                <w:left w:w="28" w:type="dxa"/>
                <w:bottom w:w="28" w:type="dxa"/>
                <w:right w:w="28" w:type="dxa"/>
              </w:tblCellMar>
            </w:tblPr>
            <w:tblGrid>
              <w:gridCol w:w="4111"/>
            </w:tblGrid>
            <w:tr>
              <w:trPr/>
              <w:tc>
                <w:tcPr>
                  <w:tcW w:w="4111" w:type="dxa"/>
                  <w:tcBorders/>
                  <w:vAlign w:val="center"/>
                </w:tcPr>
                <w:p>
                  <w:pPr>
                    <w:pStyle w:val="TableContents"/>
                    <w:bidi w:val="0"/>
                    <w:spacing w:before="0" w:after="0"/>
                    <w:jc w:val="left"/>
                    <w:rPr/>
                  </w:pPr>
                  <w:r>
                    <w:rPr/>
                    <w:t>General Atlantic GenPar (Bermuda), L.P.</w:t>
                  </w:r>
                </w:p>
              </w:tc>
            </w:tr>
          </w:tbl>
          <w:p>
            <w:pPr>
              <w:pStyle w:val="TableContents"/>
              <w:bidi w:val="0"/>
              <w:spacing w:before="0" w:after="283"/>
              <w:jc w:val="left"/>
              <w:rPr/>
            </w:pPr>
            <w:r>
              <w:rPr/>
            </w:r>
          </w:p>
        </w:tc>
        <w:tc>
          <w:tcPr>
            <w:tcW w:w="428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8"/>
        <w:gridCol w:w="4317"/>
      </w:tblGrid>
      <w:tr>
        <w:trPr/>
        <w:tc>
          <w:tcPr>
            <w:tcW w:w="588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Michael Gosk</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Michael Gosk, Managing Director of GAP (Bermuda) GP Limited, the general partner of GAP (Bermuda) L.P., its general partner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17" w:type="dxa"/>
            <w:tcBorders/>
            <w:vAlign w:val="center"/>
          </w:tcPr>
          <w:p>
            <w:pPr>
              <w:pStyle w:val="TableContents"/>
              <w:bidi w:val="0"/>
              <w:spacing w:before="0" w:after="283"/>
              <w:jc w:val="left"/>
              <w:rPr>
                <w:sz w:val="4"/>
                <w:szCs w:val="4"/>
              </w:rPr>
            </w:pPr>
            <w:r>
              <w:rPr>
                <w:sz w:val="4"/>
                <w:szCs w:val="4"/>
              </w:rPr>
            </w:r>
          </w:p>
        </w:tc>
      </w:tr>
    </w:tbl>
    <w:tbl>
      <w:tblPr>
        <w:tblW w:w="4642" w:type="dxa"/>
        <w:jc w:val="left"/>
        <w:tblInd w:w="0" w:type="dxa"/>
        <w:tblLayout w:type="fixed"/>
        <w:tblCellMar>
          <w:top w:w="28" w:type="dxa"/>
          <w:left w:w="28" w:type="dxa"/>
          <w:bottom w:w="28" w:type="dxa"/>
          <w:right w:w="28" w:type="dxa"/>
        </w:tblCellMar>
      </w:tblPr>
      <w:tblGrid>
        <w:gridCol w:w="2321"/>
        <w:gridCol w:w="2321"/>
      </w:tblGrid>
      <w:tr>
        <w:trPr/>
        <w:tc>
          <w:tcPr>
            <w:tcW w:w="2321" w:type="dxa"/>
            <w:tcBorders/>
            <w:vAlign w:val="center"/>
          </w:tcPr>
          <w:p>
            <w:pPr>
              <w:pStyle w:val="TableContents"/>
              <w:bidi w:val="0"/>
              <w:spacing w:before="0" w:after="0"/>
              <w:jc w:val="left"/>
              <w:rPr/>
            </w:pPr>
            <w:r>
              <w:rPr/>
              <w:t> </w:t>
            </w:r>
          </w:p>
          <w:tbl>
            <w:tblPr>
              <w:tblW w:w="2206" w:type="dxa"/>
              <w:jc w:val="left"/>
              <w:tblInd w:w="0" w:type="dxa"/>
              <w:tblLayout w:type="fixed"/>
              <w:tblCellMar>
                <w:top w:w="28" w:type="dxa"/>
                <w:left w:w="28" w:type="dxa"/>
                <w:bottom w:w="28" w:type="dxa"/>
                <w:right w:w="28" w:type="dxa"/>
              </w:tblCellMar>
            </w:tblPr>
            <w:tblGrid>
              <w:gridCol w:w="2206"/>
            </w:tblGrid>
            <w:tr>
              <w:trPr/>
              <w:tc>
                <w:tcPr>
                  <w:tcW w:w="2206" w:type="dxa"/>
                  <w:tcBorders/>
                  <w:vAlign w:val="center"/>
                </w:tcPr>
                <w:p>
                  <w:pPr>
                    <w:pStyle w:val="TableContents"/>
                    <w:bidi w:val="0"/>
                    <w:spacing w:before="0" w:after="0"/>
                    <w:jc w:val="left"/>
                    <w:rPr/>
                  </w:pPr>
                  <w:r>
                    <w:rPr/>
                    <w:t>GAP (Bermuda) L.P.</w:t>
                  </w:r>
                </w:p>
              </w:tc>
            </w:tr>
          </w:tbl>
          <w:p>
            <w:pPr>
              <w:pStyle w:val="TableContents"/>
              <w:bidi w:val="0"/>
              <w:spacing w:before="0" w:after="283"/>
              <w:jc w:val="left"/>
              <w:rPr/>
            </w:pPr>
            <w:r>
              <w:rPr/>
            </w:r>
          </w:p>
        </w:tc>
        <w:tc>
          <w:tcPr>
            <w:tcW w:w="232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8"/>
        <w:gridCol w:w="4317"/>
      </w:tblGrid>
      <w:tr>
        <w:trPr/>
        <w:tc>
          <w:tcPr>
            <w:tcW w:w="588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Michael Gosk</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Michael Gosk, Managing Director of GAP (Bermuda) GP Limited, its general partner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1 - Joint Filing Agreement as required by Rule 13d-1(k)(1) under the Securities Exchange Act of 1934, as amended.</w:t>
            </w:r>
          </w:p>
        </w:tc>
      </w:tr>
    </w:tbl>
    <w:p>
      <w:pPr>
        <w:pStyle w:val="TextBody"/>
        <w:bidi w:val="0"/>
        <w:spacing w:before="0" w:after="0"/>
        <w:ind w:left="0" w:right="0" w:hanging="0"/>
        <w:jc w:val="center"/>
        <w:rPr>
          <w:caps w:val="false"/>
          <w:smallCaps w:val="false"/>
        </w:rPr>
      </w:pPr>
      <w:bookmarkStart w:id="72" w:name="eh260820756_scha.htm"/>
      <w:bookmarkStart w:id="73" w:name="kseh260820756_scha"/>
      <w:bookmarkEnd w:id="72"/>
      <w:bookmarkEnd w:id="73"/>
      <w:r>
        <w:rPr>
          <w:caps w:val="false"/>
          <w:smallCaps w:val="false"/>
        </w:rPr>
        <w:t> </w:t>
      </w:r>
      <w:r>
        <w:br w:type="page"/>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A</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Members of the GA Partnership Committee (as of the date hereof)</w:t>
      </w:r>
    </w:p>
    <w:p>
      <w:pPr>
        <w:pStyle w:val="TextBody"/>
        <w:bidi w:val="0"/>
        <w:jc w:val="left"/>
        <w:rPr>
          <w:caps w:val="false"/>
          <w:smallCaps w:val="false"/>
        </w:rPr>
      </w:pPr>
      <w:r>
        <w:rPr>
          <w:caps w:val="false"/>
          <w:smallCaps w:val="false"/>
        </w:rPr>
        <w:t> </w:t>
      </w:r>
    </w:p>
    <w:tbl>
      <w:tblPr>
        <w:tblW w:w="7920" w:type="dxa"/>
        <w:jc w:val="left"/>
        <w:tblInd w:w="-10" w:type="dxa"/>
        <w:tblLayout w:type="fixed"/>
        <w:tblCellMar>
          <w:top w:w="28" w:type="dxa"/>
          <w:left w:w="28" w:type="dxa"/>
          <w:bottom w:w="28" w:type="dxa"/>
          <w:right w:w="28" w:type="dxa"/>
        </w:tblCellMar>
      </w:tblPr>
      <w:tblGrid>
        <w:gridCol w:w="2075"/>
        <w:gridCol w:w="3425"/>
        <w:gridCol w:w="2420"/>
      </w:tblGrid>
      <w:tr>
        <w:trPr/>
        <w:tc>
          <w:tcPr>
            <w:tcW w:w="207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342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w:t>
            </w:r>
          </w:p>
        </w:tc>
        <w:tc>
          <w:tcPr>
            <w:tcW w:w="242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Citizenship</w:t>
            </w:r>
          </w:p>
        </w:tc>
      </w:tr>
      <w:tr>
        <w:trPr/>
        <w:tc>
          <w:tcPr>
            <w:tcW w:w="2075" w:type="dxa"/>
            <w:tcBorders>
              <w:left w:val="single" w:sz="8" w:space="0" w:color="000000"/>
              <w:right w:val="single" w:sz="8" w:space="0" w:color="000000"/>
            </w:tcBorders>
            <w:shd w:fill="C6F4F9" w:val="clear"/>
            <w:tcMar>
              <w:top w:w="0" w:type="dxa"/>
              <w:bottom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William E. Ford</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c>
          <w:tcPr>
            <w:tcW w:w="3425" w:type="dxa"/>
            <w:tcBorders/>
            <w:shd w:fill="C6F4F9" w:val="clear"/>
            <w:tcMar>
              <w:top w:w="0" w:type="dxa"/>
              <w:left w:w="0" w:type="dxa"/>
              <w:bottom w:w="0" w:type="dxa"/>
              <w:right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East 52nd Street</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33rd Floor</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10055</w:t>
            </w:r>
          </w:p>
        </w:tc>
        <w:tc>
          <w:tcPr>
            <w:tcW w:w="2420" w:type="dxa"/>
            <w:tcBorders>
              <w:left w:val="single" w:sz="8" w:space="0" w:color="000000"/>
              <w:right w:val="single" w:sz="8" w:space="0" w:color="000000"/>
            </w:tcBorders>
            <w:shd w:fill="C6F4F9"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r>
          </w:p>
        </w:tc>
      </w:tr>
      <w:tr>
        <w:trPr/>
        <w:tc>
          <w:tcPr>
            <w:tcW w:w="2075" w:type="dxa"/>
            <w:tcBorders>
              <w:top w:val="single" w:sz="8" w:space="0" w:color="000000"/>
              <w:left w:val="single" w:sz="8" w:space="0" w:color="000000"/>
              <w:bottom w:val="single" w:sz="8" w:space="0" w:color="000000"/>
              <w:right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Torbjorn Caesar</w:t>
            </w:r>
          </w:p>
        </w:tc>
        <w:tc>
          <w:tcPr>
            <w:tcW w:w="3425" w:type="dxa"/>
            <w:tcBorders>
              <w:top w:val="single" w:sz="8" w:space="0" w:color="000000"/>
              <w:bottom w:val="single" w:sz="8" w:space="0" w:color="000000"/>
            </w:tcBorders>
            <w:shd w:fill="FFFFFF" w:val="clear"/>
            <w:tcMar>
              <w:left w:w="0" w:type="dxa"/>
              <w:right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Royal Park, 29, Avenue de la Porte-Neuve</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L-2227 Luxembourg</w:t>
            </w:r>
          </w:p>
        </w:tc>
        <w:tc>
          <w:tcPr>
            <w:tcW w:w="2420" w:type="dxa"/>
            <w:tcBorders>
              <w:top w:val="single" w:sz="8" w:space="0" w:color="000000"/>
              <w:left w:val="single" w:sz="8" w:space="0" w:color="000000"/>
              <w:bottom w:val="single" w:sz="8" w:space="0" w:color="000000"/>
              <w:right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Sweden and United Kingdom</w:t>
            </w:r>
          </w:p>
        </w:tc>
      </w:tr>
      <w:tr>
        <w:trPr/>
        <w:tc>
          <w:tcPr>
            <w:tcW w:w="2075" w:type="dxa"/>
            <w:tcBorders>
              <w:left w:val="single" w:sz="8" w:space="0" w:color="000000"/>
              <w:right w:val="single" w:sz="8" w:space="0" w:color="000000"/>
            </w:tcBorders>
            <w:shd w:fill="C6F4F9"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Gabriel Caillaux</w:t>
            </w:r>
          </w:p>
        </w:tc>
        <w:tc>
          <w:tcPr>
            <w:tcW w:w="3425" w:type="dxa"/>
            <w:tcBorders/>
            <w:shd w:fill="C6F4F9" w:val="clear"/>
            <w:tcMar>
              <w:top w:w="0" w:type="dxa"/>
              <w:left w:w="0" w:type="dxa"/>
              <w:bottom w:w="0" w:type="dxa"/>
              <w:right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Savile Row</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London W1S 2ET</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Kingdom</w:t>
            </w:r>
          </w:p>
        </w:tc>
        <w:tc>
          <w:tcPr>
            <w:tcW w:w="2420" w:type="dxa"/>
            <w:tcBorders>
              <w:left w:val="single" w:sz="8" w:space="0" w:color="000000"/>
              <w:right w:val="single" w:sz="8" w:space="0" w:color="000000"/>
            </w:tcBorders>
            <w:shd w:fill="C6F4F9"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France</w:t>
            </w:r>
          </w:p>
        </w:tc>
      </w:tr>
      <w:tr>
        <w:trPr/>
        <w:tc>
          <w:tcPr>
            <w:tcW w:w="2075" w:type="dxa"/>
            <w:tcBorders>
              <w:top w:val="single" w:sz="8" w:space="0" w:color="000000"/>
              <w:left w:val="single" w:sz="8" w:space="0" w:color="000000"/>
              <w:bottom w:val="single" w:sz="8" w:space="0" w:color="000000"/>
              <w:right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Martin Escobari</w:t>
            </w:r>
          </w:p>
        </w:tc>
        <w:tc>
          <w:tcPr>
            <w:tcW w:w="3425" w:type="dxa"/>
            <w:tcBorders>
              <w:top w:val="single" w:sz="8" w:space="0" w:color="000000"/>
              <w:bottom w:val="single" w:sz="8" w:space="0" w:color="000000"/>
            </w:tcBorders>
            <w:shd w:fill="FFFFFF" w:val="clear"/>
            <w:tcMar>
              <w:left w:w="0" w:type="dxa"/>
              <w:right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East 52nd Street</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33rd Floor</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10055</w:t>
            </w:r>
          </w:p>
        </w:tc>
        <w:tc>
          <w:tcPr>
            <w:tcW w:w="2420" w:type="dxa"/>
            <w:tcBorders>
              <w:top w:val="single" w:sz="8" w:space="0" w:color="000000"/>
              <w:left w:val="single" w:sz="8" w:space="0" w:color="000000"/>
              <w:bottom w:val="single" w:sz="8" w:space="0" w:color="000000"/>
              <w:right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Bolivia and Brazil</w:t>
            </w:r>
          </w:p>
        </w:tc>
      </w:tr>
      <w:tr>
        <w:trPr/>
        <w:tc>
          <w:tcPr>
            <w:tcW w:w="2075" w:type="dxa"/>
            <w:tcBorders>
              <w:left w:val="single" w:sz="8" w:space="0" w:color="000000"/>
              <w:right w:val="single" w:sz="8" w:space="0" w:color="000000"/>
            </w:tcBorders>
            <w:shd w:fill="C6F4F9"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Hodgson</w:t>
            </w:r>
          </w:p>
        </w:tc>
        <w:tc>
          <w:tcPr>
            <w:tcW w:w="3425" w:type="dxa"/>
            <w:tcBorders/>
            <w:shd w:fill="C6F4F9" w:val="clear"/>
            <w:tcMar>
              <w:top w:w="0" w:type="dxa"/>
              <w:left w:w="0" w:type="dxa"/>
              <w:bottom w:w="0" w:type="dxa"/>
              <w:right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East 52nd Street</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33rd Floor</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10055</w:t>
            </w:r>
          </w:p>
        </w:tc>
        <w:tc>
          <w:tcPr>
            <w:tcW w:w="2420" w:type="dxa"/>
            <w:tcBorders>
              <w:left w:val="single" w:sz="8" w:space="0" w:color="000000"/>
              <w:right w:val="single" w:sz="8" w:space="0" w:color="000000"/>
            </w:tcBorders>
            <w:shd w:fill="C6F4F9"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r>
          </w:p>
        </w:tc>
      </w:tr>
      <w:tr>
        <w:trPr/>
        <w:tc>
          <w:tcPr>
            <w:tcW w:w="2075" w:type="dxa"/>
            <w:tcBorders>
              <w:top w:val="single" w:sz="8" w:space="0" w:color="000000"/>
              <w:left w:val="single" w:sz="8" w:space="0" w:color="000000"/>
              <w:bottom w:val="single" w:sz="8" w:space="0" w:color="000000"/>
              <w:right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Christopher G. Lanning</w:t>
            </w:r>
          </w:p>
        </w:tc>
        <w:tc>
          <w:tcPr>
            <w:tcW w:w="3425" w:type="dxa"/>
            <w:tcBorders>
              <w:top w:val="single" w:sz="8" w:space="0" w:color="000000"/>
              <w:bottom w:val="single" w:sz="8" w:space="0" w:color="000000"/>
            </w:tcBorders>
            <w:shd w:fill="FFFFFF" w:val="clear"/>
            <w:tcMar>
              <w:left w:w="0" w:type="dxa"/>
              <w:right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East 52nd Street</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33rd Floor</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10055</w:t>
            </w:r>
          </w:p>
        </w:tc>
        <w:tc>
          <w:tcPr>
            <w:tcW w:w="2420" w:type="dxa"/>
            <w:tcBorders>
              <w:top w:val="single" w:sz="8" w:space="0" w:color="000000"/>
              <w:left w:val="single" w:sz="8" w:space="0" w:color="000000"/>
              <w:bottom w:val="single" w:sz="8" w:space="0" w:color="000000"/>
              <w:right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r>
          </w:p>
        </w:tc>
      </w:tr>
    </w:tbl>
    <w:p>
      <w:pPr>
        <w:pStyle w:val="TextBody"/>
        <w:bidi w:val="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pPr>
      <w:bookmarkStart w:id="74" w:name="eh260820756_ex9901.htm"/>
      <w:bookmarkStart w:id="75" w:name="kseh260820756_ex9901"/>
      <w:bookmarkEnd w:id="74"/>
      <w:bookmarkEnd w:id="75"/>
      <w:r>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ACQUISITION STATEMENT</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13D-1(k)(1)</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her or it contained herein, but shall not be responsible for the completeness and accuracy of the information concerning the other entities or persons, except to the extent that he, she or it knows or has reason to believe that such information is accurate.</w:t>
      </w:r>
    </w:p>
    <w:p>
      <w:pPr>
        <w:pStyle w:val="TextBody"/>
        <w:bidi w:val="0"/>
        <w:jc w:val="left"/>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105"/>
        <w:gridCol w:w="1025"/>
        <w:gridCol w:w="2825"/>
        <w:gridCol w:w="135"/>
      </w:tblGrid>
      <w:tr>
        <w:trPr/>
        <w:tc>
          <w:tcPr>
            <w:tcW w:w="105" w:type="dxa"/>
            <w:tcBorders/>
            <w:vAlign w:val="center"/>
          </w:tcPr>
          <w:p>
            <w:pPr>
              <w:pStyle w:val="TableContents"/>
              <w:bidi w:val="0"/>
              <w:spacing w:before="0" w:after="283"/>
              <w:jc w:val="left"/>
              <w:rPr>
                <w:color w:val="000000"/>
              </w:rPr>
            </w:pPr>
            <w:r>
              <w:rPr>
                <w:color w:val="000000"/>
              </w:rPr>
              <w:t> </w:t>
            </w:r>
          </w:p>
        </w:tc>
        <w:tc>
          <w:tcPr>
            <w:tcW w:w="385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General Atlantic, L.P.</w:t>
            </w:r>
          </w:p>
        </w:tc>
        <w:tc>
          <w:tcPr>
            <w:tcW w:w="135" w:type="dxa"/>
            <w:tcBorders/>
            <w:vAlign w:val="center"/>
          </w:tcPr>
          <w:p>
            <w:pPr>
              <w:pStyle w:val="TableContents"/>
              <w:bidi w:val="0"/>
              <w:spacing w:before="0" w:after="283"/>
              <w:jc w:val="left"/>
              <w:rPr>
                <w:color w:val="000000"/>
              </w:rPr>
            </w:pPr>
            <w:r>
              <w:rPr>
                <w:color w:val="000000"/>
              </w:rPr>
              <w:t> </w:t>
            </w:r>
          </w:p>
        </w:tc>
      </w:tr>
      <w:tr>
        <w:trPr/>
        <w:tc>
          <w:tcPr>
            <w:tcW w:w="3955" w:type="dxa"/>
            <w:gridSpan w:val="3"/>
            <w:tcBorders/>
            <w:vAlign w:val="center"/>
          </w:tcPr>
          <w:p>
            <w:pPr>
              <w:pStyle w:val="TableContents"/>
              <w:bidi w:val="0"/>
              <w:spacing w:before="0" w:after="283"/>
              <w:jc w:val="left"/>
              <w:rPr>
                <w:color w:val="000000"/>
              </w:rPr>
            </w:pPr>
            <w:r>
              <w:rPr>
                <w:color w:val="000000"/>
              </w:rPr>
              <w:t> </w:t>
            </w:r>
          </w:p>
        </w:tc>
        <w:tc>
          <w:tcPr>
            <w:tcW w:w="135" w:type="dxa"/>
            <w:tcBorders/>
            <w:vAlign w:val="center"/>
          </w:tcPr>
          <w:p>
            <w:pPr>
              <w:pStyle w:val="TableContents"/>
              <w:bidi w:val="0"/>
              <w:spacing w:before="0" w:after="283"/>
              <w:jc w:val="left"/>
              <w:rPr>
                <w:color w:val="000000"/>
              </w:rPr>
            </w:pPr>
            <w:r>
              <w:rPr>
                <w:color w:val="000000"/>
              </w:rPr>
              <w:t> </w:t>
            </w:r>
          </w:p>
        </w:tc>
      </w:tr>
      <w:tr>
        <w:trPr/>
        <w:tc>
          <w:tcPr>
            <w:tcW w:w="105" w:type="dxa"/>
            <w:tcBorders/>
            <w:vAlign w:val="center"/>
          </w:tcPr>
          <w:p>
            <w:pPr>
              <w:pStyle w:val="TableContents"/>
              <w:bidi w:val="0"/>
              <w:spacing w:before="0" w:after="283"/>
              <w:jc w:val="left"/>
              <w:rPr>
                <w:color w:val="000000"/>
              </w:rPr>
            </w:pPr>
            <w:r>
              <w:rPr>
                <w:color w:val="000000"/>
              </w:rPr>
              <w:t> </w:t>
            </w:r>
          </w:p>
        </w:tc>
        <w:tc>
          <w:tcPr>
            <w:tcW w:w="102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Signature:</w:t>
            </w:r>
          </w:p>
        </w:tc>
        <w:tc>
          <w:tcPr>
            <w:tcW w:w="28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 Michael Gosk</w:t>
            </w:r>
          </w:p>
        </w:tc>
        <w:tc>
          <w:tcPr>
            <w:tcW w:w="135" w:type="dxa"/>
            <w:tcBorders/>
            <w:vAlign w:val="center"/>
          </w:tcPr>
          <w:p>
            <w:pPr>
              <w:pStyle w:val="TableContents"/>
              <w:bidi w:val="0"/>
              <w:spacing w:before="0" w:after="283"/>
              <w:jc w:val="left"/>
              <w:rPr>
                <w:color w:val="000000"/>
              </w:rPr>
            </w:pPr>
            <w:r>
              <w:rPr>
                <w:color w:val="000000"/>
              </w:rPr>
              <w:t> </w:t>
            </w:r>
          </w:p>
        </w:tc>
      </w:tr>
      <w:tr>
        <w:trPr/>
        <w:tc>
          <w:tcPr>
            <w:tcW w:w="105" w:type="dxa"/>
            <w:tcBorders/>
            <w:vAlign w:val="center"/>
          </w:tcPr>
          <w:p>
            <w:pPr>
              <w:pStyle w:val="TableContents"/>
              <w:bidi w:val="0"/>
              <w:spacing w:before="0" w:after="283"/>
              <w:jc w:val="left"/>
              <w:rPr>
                <w:color w:val="000000"/>
              </w:rPr>
            </w:pPr>
            <w:r>
              <w:rPr>
                <w:color w:val="000000"/>
              </w:rPr>
              <w:t> </w:t>
            </w:r>
          </w:p>
        </w:tc>
        <w:tc>
          <w:tcPr>
            <w:tcW w:w="102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Name/Title:</w:t>
            </w:r>
          </w:p>
        </w:tc>
        <w:tc>
          <w:tcPr>
            <w:tcW w:w="282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Michael Gosk, Managing Director</w:t>
            </w:r>
          </w:p>
        </w:tc>
        <w:tc>
          <w:tcPr>
            <w:tcW w:w="135" w:type="dxa"/>
            <w:tcBorders/>
            <w:vAlign w:val="center"/>
          </w:tcPr>
          <w:p>
            <w:pPr>
              <w:pStyle w:val="TableContents"/>
              <w:bidi w:val="0"/>
              <w:spacing w:before="0" w:after="283"/>
              <w:jc w:val="left"/>
              <w:rPr>
                <w:color w:val="000000"/>
              </w:rPr>
            </w:pPr>
            <w:r>
              <w:rPr>
                <w:color w:val="000000"/>
              </w:rPr>
              <w:t> </w:t>
            </w:r>
          </w:p>
        </w:tc>
      </w:tr>
      <w:tr>
        <w:trPr/>
        <w:tc>
          <w:tcPr>
            <w:tcW w:w="105" w:type="dxa"/>
            <w:tcBorders/>
            <w:vAlign w:val="center"/>
          </w:tcPr>
          <w:p>
            <w:pPr>
              <w:pStyle w:val="TableContents"/>
              <w:bidi w:val="0"/>
              <w:spacing w:before="0" w:after="283"/>
              <w:jc w:val="left"/>
              <w:rPr>
                <w:color w:val="000000"/>
              </w:rPr>
            </w:pPr>
            <w:r>
              <w:rPr>
                <w:color w:val="000000"/>
              </w:rPr>
              <w:t> </w:t>
            </w:r>
          </w:p>
        </w:tc>
        <w:tc>
          <w:tcPr>
            <w:tcW w:w="102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Date:</w:t>
            </w:r>
          </w:p>
        </w:tc>
        <w:tc>
          <w:tcPr>
            <w:tcW w:w="282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08/14/2026</w:t>
            </w:r>
          </w:p>
        </w:tc>
        <w:tc>
          <w:tcPr>
            <w:tcW w:w="135" w:type="dxa"/>
            <w:tcBorders/>
            <w:vAlign w:val="center"/>
          </w:tcPr>
          <w:p>
            <w:pPr>
              <w:pStyle w:val="TableContents"/>
              <w:bidi w:val="0"/>
              <w:spacing w:before="0" w:after="283"/>
              <w:jc w:val="left"/>
              <w:rPr>
                <w:color w:val="000000"/>
              </w:rPr>
            </w:pPr>
            <w:r>
              <w:rPr>
                <w:color w:val="000000"/>
              </w:rPr>
              <w:t> </w:t>
            </w:r>
          </w:p>
        </w:tc>
      </w:tr>
      <w:tr>
        <w:trPr/>
        <w:tc>
          <w:tcPr>
            <w:tcW w:w="3955" w:type="dxa"/>
            <w:gridSpan w:val="3"/>
            <w:tcBorders/>
            <w:vAlign w:val="center"/>
          </w:tcPr>
          <w:p>
            <w:pPr>
              <w:pStyle w:val="TableContents"/>
              <w:bidi w:val="0"/>
              <w:spacing w:before="0" w:after="283"/>
              <w:jc w:val="left"/>
              <w:rPr>
                <w:color w:val="000000"/>
              </w:rPr>
            </w:pPr>
            <w:r>
              <w:rPr>
                <w:color w:val="000000"/>
              </w:rPr>
              <w:t> </w:t>
            </w:r>
          </w:p>
        </w:tc>
        <w:tc>
          <w:tcPr>
            <w:tcW w:w="135" w:type="dxa"/>
            <w:tcBorders/>
            <w:vAlign w:val="center"/>
          </w:tcPr>
          <w:p>
            <w:pPr>
              <w:pStyle w:val="TableContents"/>
              <w:bidi w:val="0"/>
              <w:spacing w:before="0" w:after="283"/>
              <w:jc w:val="left"/>
              <w:rPr>
                <w:color w:val="000000"/>
              </w:rPr>
            </w:pPr>
            <w:r>
              <w:rPr>
                <w:color w:val="000000"/>
              </w:rPr>
              <w:t> </w:t>
            </w:r>
          </w:p>
        </w:tc>
      </w:tr>
      <w:tr>
        <w:trPr/>
        <w:tc>
          <w:tcPr>
            <w:tcW w:w="3955" w:type="dxa"/>
            <w:gridSpan w:val="3"/>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color w:val="000000"/>
              </w:rPr>
            </w:pPr>
            <w:r>
              <w:rPr>
                <w:color w:val="000000"/>
              </w:rPr>
              <w:t> </w:t>
            </w:r>
          </w:p>
        </w:tc>
        <w:tc>
          <w:tcPr>
            <w:tcW w:w="385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General Atlantic PH B.V.</w:t>
            </w:r>
          </w:p>
        </w:tc>
        <w:tc>
          <w:tcPr>
            <w:tcW w:w="135" w:type="dxa"/>
            <w:tcBorders/>
            <w:vAlign w:val="center"/>
          </w:tcPr>
          <w:p>
            <w:pPr>
              <w:pStyle w:val="TableContents"/>
              <w:bidi w:val="0"/>
              <w:spacing w:before="0" w:after="283"/>
              <w:jc w:val="left"/>
              <w:rPr>
                <w:color w:val="000000"/>
              </w:rPr>
            </w:pPr>
            <w:r>
              <w:rPr>
                <w:color w:val="000000"/>
              </w:rPr>
              <w:t> </w:t>
            </w:r>
          </w:p>
        </w:tc>
      </w:tr>
      <w:tr>
        <w:trPr/>
        <w:tc>
          <w:tcPr>
            <w:tcW w:w="3955" w:type="dxa"/>
            <w:gridSpan w:val="3"/>
            <w:tcBorders/>
            <w:vAlign w:val="center"/>
          </w:tcPr>
          <w:p>
            <w:pPr>
              <w:pStyle w:val="TableContents"/>
              <w:bidi w:val="0"/>
              <w:spacing w:before="0" w:after="283"/>
              <w:jc w:val="left"/>
              <w:rPr>
                <w:color w:val="000000"/>
              </w:rPr>
            </w:pPr>
            <w:r>
              <w:rPr>
                <w:color w:val="000000"/>
              </w:rPr>
              <w:t> </w:t>
            </w:r>
          </w:p>
        </w:tc>
        <w:tc>
          <w:tcPr>
            <w:tcW w:w="135" w:type="dxa"/>
            <w:tcBorders/>
            <w:vAlign w:val="center"/>
          </w:tcPr>
          <w:p>
            <w:pPr>
              <w:pStyle w:val="TableContents"/>
              <w:bidi w:val="0"/>
              <w:spacing w:before="0" w:after="283"/>
              <w:jc w:val="left"/>
              <w:rPr>
                <w:color w:val="000000"/>
              </w:rPr>
            </w:pPr>
            <w:r>
              <w:rPr>
                <w:color w:val="000000"/>
              </w:rPr>
              <w:t> </w:t>
            </w:r>
          </w:p>
        </w:tc>
      </w:tr>
      <w:tr>
        <w:trPr/>
        <w:tc>
          <w:tcPr>
            <w:tcW w:w="105" w:type="dxa"/>
            <w:tcBorders/>
            <w:vAlign w:val="center"/>
          </w:tcPr>
          <w:p>
            <w:pPr>
              <w:pStyle w:val="TableContents"/>
              <w:bidi w:val="0"/>
              <w:spacing w:before="0" w:after="283"/>
              <w:jc w:val="left"/>
              <w:rPr>
                <w:color w:val="000000"/>
              </w:rPr>
            </w:pPr>
            <w:r>
              <w:rPr>
                <w:color w:val="000000"/>
              </w:rPr>
              <w:t> </w:t>
            </w:r>
          </w:p>
        </w:tc>
        <w:tc>
          <w:tcPr>
            <w:tcW w:w="102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Signature:</w:t>
            </w:r>
          </w:p>
        </w:tc>
        <w:tc>
          <w:tcPr>
            <w:tcW w:w="28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 I.M. van der Hoorn</w:t>
            </w:r>
          </w:p>
        </w:tc>
        <w:tc>
          <w:tcPr>
            <w:tcW w:w="135" w:type="dxa"/>
            <w:tcBorders/>
            <w:vAlign w:val="center"/>
          </w:tcPr>
          <w:p>
            <w:pPr>
              <w:pStyle w:val="TableContents"/>
              <w:bidi w:val="0"/>
              <w:spacing w:before="0" w:after="283"/>
              <w:jc w:val="left"/>
              <w:rPr>
                <w:color w:val="000000"/>
              </w:rPr>
            </w:pPr>
            <w:r>
              <w:rPr>
                <w:color w:val="000000"/>
              </w:rPr>
              <w:t> </w:t>
            </w:r>
          </w:p>
        </w:tc>
      </w:tr>
      <w:tr>
        <w:trPr/>
        <w:tc>
          <w:tcPr>
            <w:tcW w:w="105" w:type="dxa"/>
            <w:tcBorders/>
            <w:vAlign w:val="center"/>
          </w:tcPr>
          <w:p>
            <w:pPr>
              <w:pStyle w:val="TableContents"/>
              <w:bidi w:val="0"/>
              <w:spacing w:before="0" w:after="283"/>
              <w:jc w:val="left"/>
              <w:rPr>
                <w:color w:val="000000"/>
              </w:rPr>
            </w:pPr>
            <w:r>
              <w:rPr>
                <w:color w:val="000000"/>
              </w:rPr>
              <w:t> </w:t>
            </w:r>
          </w:p>
        </w:tc>
        <w:tc>
          <w:tcPr>
            <w:tcW w:w="102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Name/Title:</w:t>
            </w:r>
          </w:p>
        </w:tc>
        <w:tc>
          <w:tcPr>
            <w:tcW w:w="282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Ingrid van der Hoorn, Director A</w:t>
            </w:r>
          </w:p>
        </w:tc>
        <w:tc>
          <w:tcPr>
            <w:tcW w:w="135" w:type="dxa"/>
            <w:tcBorders/>
            <w:vAlign w:val="center"/>
          </w:tcPr>
          <w:p>
            <w:pPr>
              <w:pStyle w:val="TableContents"/>
              <w:bidi w:val="0"/>
              <w:spacing w:before="0" w:after="283"/>
              <w:jc w:val="left"/>
              <w:rPr>
                <w:color w:val="000000"/>
              </w:rPr>
            </w:pPr>
            <w:r>
              <w:rPr>
                <w:color w:val="000000"/>
              </w:rPr>
              <w:t> </w:t>
            </w:r>
          </w:p>
        </w:tc>
      </w:tr>
      <w:tr>
        <w:trPr/>
        <w:tc>
          <w:tcPr>
            <w:tcW w:w="105" w:type="dxa"/>
            <w:tcBorders/>
            <w:vAlign w:val="center"/>
          </w:tcPr>
          <w:p>
            <w:pPr>
              <w:pStyle w:val="TableContents"/>
              <w:bidi w:val="0"/>
              <w:spacing w:before="0" w:after="283"/>
              <w:jc w:val="left"/>
              <w:rPr>
                <w:color w:val="000000"/>
              </w:rPr>
            </w:pPr>
            <w:r>
              <w:rPr>
                <w:color w:val="000000"/>
              </w:rPr>
              <w:t> </w:t>
            </w:r>
          </w:p>
        </w:tc>
        <w:tc>
          <w:tcPr>
            <w:tcW w:w="102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Date:</w:t>
            </w:r>
          </w:p>
        </w:tc>
        <w:tc>
          <w:tcPr>
            <w:tcW w:w="282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08/14/2026</w:t>
            </w:r>
          </w:p>
        </w:tc>
        <w:tc>
          <w:tcPr>
            <w:tcW w:w="135" w:type="dxa"/>
            <w:tcBorders/>
            <w:vAlign w:val="center"/>
          </w:tcPr>
          <w:p>
            <w:pPr>
              <w:pStyle w:val="TableContents"/>
              <w:bidi w:val="0"/>
              <w:spacing w:before="0" w:after="283"/>
              <w:jc w:val="left"/>
              <w:rPr>
                <w:color w:val="000000"/>
              </w:rPr>
            </w:pPr>
            <w:r>
              <w:rPr>
                <w:color w:val="000000"/>
              </w:rPr>
              <w:t> </w:t>
            </w:r>
          </w:p>
        </w:tc>
      </w:tr>
      <w:tr>
        <w:trPr/>
        <w:tc>
          <w:tcPr>
            <w:tcW w:w="105" w:type="dxa"/>
            <w:tcBorders/>
            <w:vAlign w:val="center"/>
          </w:tcPr>
          <w:p>
            <w:pPr>
              <w:pStyle w:val="TableContents"/>
              <w:bidi w:val="0"/>
              <w:spacing w:before="0" w:after="283"/>
              <w:jc w:val="left"/>
              <w:rPr>
                <w:color w:val="000000"/>
              </w:rPr>
            </w:pPr>
            <w:r>
              <w:rPr>
                <w:color w:val="000000"/>
              </w:rPr>
              <w:t> </w:t>
            </w:r>
          </w:p>
        </w:tc>
        <w:tc>
          <w:tcPr>
            <w:tcW w:w="1025" w:type="dxa"/>
            <w:tcBorders/>
            <w:vAlign w:val="center"/>
          </w:tcPr>
          <w:p>
            <w:pPr>
              <w:pStyle w:val="TableContents"/>
              <w:bidi w:val="0"/>
              <w:spacing w:before="0" w:after="283"/>
              <w:jc w:val="left"/>
              <w:rPr>
                <w:color w:val="000000"/>
              </w:rPr>
            </w:pPr>
            <w:r>
              <w:rPr>
                <w:color w:val="000000"/>
              </w:rPr>
              <w:t> </w:t>
            </w:r>
          </w:p>
        </w:tc>
        <w:tc>
          <w:tcPr>
            <w:tcW w:w="2825" w:type="dxa"/>
            <w:tcBorders/>
            <w:vAlign w:val="center"/>
          </w:tcPr>
          <w:p>
            <w:pPr>
              <w:pStyle w:val="TableContents"/>
              <w:bidi w:val="0"/>
              <w:spacing w:before="0" w:after="283"/>
              <w:jc w:val="left"/>
              <w:rPr>
                <w:color w:val="000000"/>
              </w:rPr>
            </w:pPr>
            <w:r>
              <w:rPr>
                <w:color w:val="000000"/>
              </w:rPr>
              <w:t> </w:t>
            </w:r>
          </w:p>
        </w:tc>
        <w:tc>
          <w:tcPr>
            <w:tcW w:w="135" w:type="dxa"/>
            <w:tcBorders/>
            <w:vAlign w:val="center"/>
          </w:tcPr>
          <w:p>
            <w:pPr>
              <w:pStyle w:val="TableContents"/>
              <w:bidi w:val="0"/>
              <w:spacing w:before="0" w:after="283"/>
              <w:jc w:val="left"/>
              <w:rPr>
                <w:color w:val="000000"/>
              </w:rPr>
            </w:pPr>
            <w:r>
              <w:rPr>
                <w:color w:val="000000"/>
              </w:rPr>
              <w:t> </w:t>
            </w:r>
          </w:p>
        </w:tc>
      </w:tr>
      <w:tr>
        <w:trPr/>
        <w:tc>
          <w:tcPr>
            <w:tcW w:w="105" w:type="dxa"/>
            <w:tcBorders/>
            <w:vAlign w:val="center"/>
          </w:tcPr>
          <w:p>
            <w:pPr>
              <w:pStyle w:val="TableContents"/>
              <w:bidi w:val="0"/>
              <w:spacing w:before="0" w:after="283"/>
              <w:jc w:val="left"/>
              <w:rPr>
                <w:color w:val="000000"/>
              </w:rPr>
            </w:pPr>
            <w:r>
              <w:rPr>
                <w:color w:val="000000"/>
              </w:rPr>
              <w:t> </w:t>
            </w:r>
          </w:p>
        </w:tc>
        <w:tc>
          <w:tcPr>
            <w:tcW w:w="102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Signature:</w:t>
            </w:r>
          </w:p>
        </w:tc>
        <w:tc>
          <w:tcPr>
            <w:tcW w:w="28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 J.V. Lepeltak</w:t>
            </w:r>
          </w:p>
        </w:tc>
        <w:tc>
          <w:tcPr>
            <w:tcW w:w="135" w:type="dxa"/>
            <w:tcBorders/>
            <w:vAlign w:val="center"/>
          </w:tcPr>
          <w:p>
            <w:pPr>
              <w:pStyle w:val="TableContents"/>
              <w:bidi w:val="0"/>
              <w:spacing w:before="0" w:after="283"/>
              <w:jc w:val="left"/>
              <w:rPr>
                <w:color w:val="000000"/>
              </w:rPr>
            </w:pPr>
            <w:r>
              <w:rPr>
                <w:color w:val="000000"/>
              </w:rPr>
              <w:t> </w:t>
            </w:r>
          </w:p>
        </w:tc>
      </w:tr>
      <w:tr>
        <w:trPr/>
        <w:tc>
          <w:tcPr>
            <w:tcW w:w="105" w:type="dxa"/>
            <w:tcBorders/>
            <w:vAlign w:val="center"/>
          </w:tcPr>
          <w:p>
            <w:pPr>
              <w:pStyle w:val="TableContents"/>
              <w:bidi w:val="0"/>
              <w:spacing w:before="0" w:after="283"/>
              <w:jc w:val="left"/>
              <w:rPr>
                <w:color w:val="000000"/>
              </w:rPr>
            </w:pPr>
            <w:r>
              <w:rPr>
                <w:color w:val="000000"/>
              </w:rPr>
              <w:t> </w:t>
            </w:r>
          </w:p>
        </w:tc>
        <w:tc>
          <w:tcPr>
            <w:tcW w:w="102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Name/Title:</w:t>
            </w:r>
          </w:p>
        </w:tc>
        <w:tc>
          <w:tcPr>
            <w:tcW w:w="282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J.V. Lepeltak, Director B</w:t>
            </w:r>
          </w:p>
        </w:tc>
        <w:tc>
          <w:tcPr>
            <w:tcW w:w="135" w:type="dxa"/>
            <w:tcBorders/>
            <w:vAlign w:val="center"/>
          </w:tcPr>
          <w:p>
            <w:pPr>
              <w:pStyle w:val="TableContents"/>
              <w:bidi w:val="0"/>
              <w:spacing w:before="0" w:after="283"/>
              <w:jc w:val="left"/>
              <w:rPr>
                <w:color w:val="000000"/>
              </w:rPr>
            </w:pPr>
            <w:r>
              <w:rPr>
                <w:color w:val="000000"/>
              </w:rPr>
              <w:t> </w:t>
            </w:r>
          </w:p>
        </w:tc>
      </w:tr>
      <w:tr>
        <w:trPr/>
        <w:tc>
          <w:tcPr>
            <w:tcW w:w="105" w:type="dxa"/>
            <w:tcBorders/>
            <w:vAlign w:val="center"/>
          </w:tcPr>
          <w:p>
            <w:pPr>
              <w:pStyle w:val="TableContents"/>
              <w:bidi w:val="0"/>
              <w:spacing w:before="0" w:after="283"/>
              <w:jc w:val="left"/>
              <w:rPr>
                <w:color w:val="000000"/>
              </w:rPr>
            </w:pPr>
            <w:r>
              <w:rPr>
                <w:color w:val="000000"/>
              </w:rPr>
              <w:t> </w:t>
            </w:r>
          </w:p>
        </w:tc>
        <w:tc>
          <w:tcPr>
            <w:tcW w:w="102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Date:</w:t>
            </w:r>
          </w:p>
        </w:tc>
        <w:tc>
          <w:tcPr>
            <w:tcW w:w="282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08/14/2026</w:t>
            </w:r>
          </w:p>
        </w:tc>
        <w:tc>
          <w:tcPr>
            <w:tcW w:w="135" w:type="dxa"/>
            <w:tcBorders/>
            <w:vAlign w:val="center"/>
          </w:tcPr>
          <w:p>
            <w:pPr>
              <w:pStyle w:val="TableContents"/>
              <w:bidi w:val="0"/>
              <w:spacing w:before="0" w:after="283"/>
              <w:jc w:val="left"/>
              <w:rPr>
                <w:color w:val="000000"/>
              </w:rPr>
            </w:pPr>
            <w:r>
              <w:rPr>
                <w:color w:val="000000"/>
              </w:rPr>
              <w:t> </w:t>
            </w:r>
          </w:p>
        </w:tc>
      </w:tr>
      <w:tr>
        <w:trPr/>
        <w:tc>
          <w:tcPr>
            <w:tcW w:w="105" w:type="dxa"/>
            <w:tcBorders/>
            <w:vAlign w:val="center"/>
          </w:tcPr>
          <w:p>
            <w:pPr>
              <w:pStyle w:val="TableContents"/>
              <w:bidi w:val="0"/>
              <w:spacing w:before="0" w:after="283"/>
              <w:jc w:val="left"/>
              <w:rPr>
                <w:color w:val="000000"/>
              </w:rPr>
            </w:pPr>
            <w:r>
              <w:rPr>
                <w:color w:val="000000"/>
              </w:rPr>
              <w:t> </w:t>
            </w:r>
          </w:p>
        </w:tc>
        <w:tc>
          <w:tcPr>
            <w:tcW w:w="1025" w:type="dxa"/>
            <w:tcBorders/>
            <w:vAlign w:val="center"/>
          </w:tcPr>
          <w:p>
            <w:pPr>
              <w:pStyle w:val="TableContents"/>
              <w:bidi w:val="0"/>
              <w:spacing w:before="0" w:after="283"/>
              <w:jc w:val="left"/>
              <w:rPr>
                <w:color w:val="000000"/>
              </w:rPr>
            </w:pPr>
            <w:r>
              <w:rPr>
                <w:color w:val="000000"/>
              </w:rPr>
              <w:t> </w:t>
            </w:r>
          </w:p>
        </w:tc>
        <w:tc>
          <w:tcPr>
            <w:tcW w:w="2825" w:type="dxa"/>
            <w:tcBorders/>
            <w:vAlign w:val="center"/>
          </w:tcPr>
          <w:p>
            <w:pPr>
              <w:pStyle w:val="TableContents"/>
              <w:bidi w:val="0"/>
              <w:spacing w:before="0" w:after="283"/>
              <w:jc w:val="left"/>
              <w:rPr>
                <w:color w:val="000000"/>
              </w:rPr>
            </w:pPr>
            <w:r>
              <w:rPr>
                <w:color w:val="000000"/>
              </w:rPr>
              <w:t> </w:t>
            </w:r>
          </w:p>
        </w:tc>
        <w:tc>
          <w:tcPr>
            <w:tcW w:w="135" w:type="dxa"/>
            <w:tcBorders/>
            <w:vAlign w:val="center"/>
          </w:tcPr>
          <w:p>
            <w:pPr>
              <w:pStyle w:val="TableContents"/>
              <w:bidi w:val="0"/>
              <w:spacing w:before="0" w:after="283"/>
              <w:jc w:val="left"/>
              <w:rPr>
                <w:color w:val="000000"/>
              </w:rPr>
            </w:pPr>
            <w:r>
              <w:rPr>
                <w:color w:val="000000"/>
              </w:rPr>
              <w:t> </w:t>
            </w:r>
          </w:p>
        </w:tc>
      </w:tr>
      <w:tr>
        <w:trPr/>
        <w:tc>
          <w:tcPr>
            <w:tcW w:w="3955" w:type="dxa"/>
            <w:gridSpan w:val="3"/>
            <w:tcBorders/>
            <w:vAlign w:val="center"/>
          </w:tcPr>
          <w:p>
            <w:pPr>
              <w:pStyle w:val="TableContents"/>
              <w:bidi w:val="0"/>
              <w:spacing w:before="0" w:after="283"/>
              <w:jc w:val="left"/>
              <w:rPr>
                <w:color w:val="000000"/>
              </w:rPr>
            </w:pPr>
            <w:r>
              <w:rPr>
                <w:color w:val="000000"/>
              </w:rPr>
              <w:t> </w:t>
            </w:r>
          </w:p>
        </w:tc>
        <w:tc>
          <w:tcPr>
            <w:tcW w:w="135" w:type="dxa"/>
            <w:tcBorders/>
            <w:vAlign w:val="center"/>
          </w:tcPr>
          <w:p>
            <w:pPr>
              <w:pStyle w:val="TableContents"/>
              <w:bidi w:val="0"/>
              <w:spacing w:before="0" w:after="283"/>
              <w:jc w:val="left"/>
              <w:rPr>
                <w:color w:val="000000"/>
              </w:rPr>
            </w:pPr>
            <w:r>
              <w:rPr>
                <w:color w:val="000000"/>
              </w:rPr>
              <w:t> </w:t>
            </w:r>
          </w:p>
        </w:tc>
      </w:tr>
      <w:tr>
        <w:trPr/>
        <w:tc>
          <w:tcPr>
            <w:tcW w:w="105" w:type="dxa"/>
            <w:tcBorders/>
            <w:vAlign w:val="center"/>
          </w:tcPr>
          <w:p>
            <w:pPr>
              <w:pStyle w:val="TableContents"/>
              <w:bidi w:val="0"/>
              <w:spacing w:before="0" w:after="283"/>
              <w:jc w:val="left"/>
              <w:rPr>
                <w:color w:val="000000"/>
              </w:rPr>
            </w:pPr>
            <w:r>
              <w:rPr>
                <w:color w:val="000000"/>
              </w:rPr>
              <w:t> </w:t>
            </w:r>
          </w:p>
        </w:tc>
        <w:tc>
          <w:tcPr>
            <w:tcW w:w="385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General Atlantic Cooperatief U.A.</w:t>
            </w:r>
          </w:p>
        </w:tc>
        <w:tc>
          <w:tcPr>
            <w:tcW w:w="135" w:type="dxa"/>
            <w:tcBorders/>
            <w:vAlign w:val="center"/>
          </w:tcPr>
          <w:p>
            <w:pPr>
              <w:pStyle w:val="TableContents"/>
              <w:bidi w:val="0"/>
              <w:spacing w:before="0" w:after="283"/>
              <w:jc w:val="left"/>
              <w:rPr>
                <w:color w:val="000000"/>
              </w:rPr>
            </w:pPr>
            <w:r>
              <w:rPr>
                <w:color w:val="000000"/>
              </w:rPr>
              <w:t> </w:t>
            </w:r>
          </w:p>
        </w:tc>
      </w:tr>
      <w:tr>
        <w:trPr/>
        <w:tc>
          <w:tcPr>
            <w:tcW w:w="3955" w:type="dxa"/>
            <w:gridSpan w:val="3"/>
            <w:tcBorders/>
            <w:vAlign w:val="center"/>
          </w:tcPr>
          <w:p>
            <w:pPr>
              <w:pStyle w:val="TableContents"/>
              <w:bidi w:val="0"/>
              <w:spacing w:before="0" w:after="283"/>
              <w:jc w:val="left"/>
              <w:rPr>
                <w:color w:val="000000"/>
              </w:rPr>
            </w:pPr>
            <w:r>
              <w:rPr>
                <w:color w:val="000000"/>
              </w:rPr>
              <w:t> </w:t>
            </w:r>
          </w:p>
        </w:tc>
        <w:tc>
          <w:tcPr>
            <w:tcW w:w="135" w:type="dxa"/>
            <w:tcBorders/>
            <w:vAlign w:val="center"/>
          </w:tcPr>
          <w:p>
            <w:pPr>
              <w:pStyle w:val="TableContents"/>
              <w:bidi w:val="0"/>
              <w:spacing w:before="0" w:after="283"/>
              <w:jc w:val="left"/>
              <w:rPr>
                <w:color w:val="000000"/>
              </w:rPr>
            </w:pPr>
            <w:r>
              <w:rPr>
                <w:color w:val="000000"/>
              </w:rPr>
              <w:t> </w:t>
            </w:r>
          </w:p>
        </w:tc>
      </w:tr>
      <w:tr>
        <w:trPr/>
        <w:tc>
          <w:tcPr>
            <w:tcW w:w="105" w:type="dxa"/>
            <w:tcBorders/>
            <w:vAlign w:val="center"/>
          </w:tcPr>
          <w:p>
            <w:pPr>
              <w:pStyle w:val="TableContents"/>
              <w:bidi w:val="0"/>
              <w:spacing w:before="0" w:after="283"/>
              <w:jc w:val="left"/>
              <w:rPr>
                <w:color w:val="000000"/>
              </w:rPr>
            </w:pPr>
            <w:r>
              <w:rPr>
                <w:color w:val="000000"/>
              </w:rPr>
              <w:t> </w:t>
            </w:r>
          </w:p>
        </w:tc>
        <w:tc>
          <w:tcPr>
            <w:tcW w:w="102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Signature:</w:t>
            </w:r>
          </w:p>
        </w:tc>
        <w:tc>
          <w:tcPr>
            <w:tcW w:w="28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 I.M. van der Hoorn</w:t>
            </w:r>
          </w:p>
        </w:tc>
        <w:tc>
          <w:tcPr>
            <w:tcW w:w="135" w:type="dxa"/>
            <w:tcBorders/>
            <w:vAlign w:val="center"/>
          </w:tcPr>
          <w:p>
            <w:pPr>
              <w:pStyle w:val="TableContents"/>
              <w:bidi w:val="0"/>
              <w:spacing w:before="0" w:after="283"/>
              <w:jc w:val="left"/>
              <w:rPr>
                <w:color w:val="000000"/>
              </w:rPr>
            </w:pPr>
            <w:r>
              <w:rPr>
                <w:color w:val="000000"/>
              </w:rPr>
              <w:t> </w:t>
            </w:r>
          </w:p>
        </w:tc>
      </w:tr>
      <w:tr>
        <w:trPr/>
        <w:tc>
          <w:tcPr>
            <w:tcW w:w="105" w:type="dxa"/>
            <w:tcBorders/>
            <w:vAlign w:val="center"/>
          </w:tcPr>
          <w:p>
            <w:pPr>
              <w:pStyle w:val="TableContents"/>
              <w:bidi w:val="0"/>
              <w:spacing w:before="0" w:after="283"/>
              <w:jc w:val="left"/>
              <w:rPr>
                <w:color w:val="000000"/>
              </w:rPr>
            </w:pPr>
            <w:r>
              <w:rPr>
                <w:color w:val="000000"/>
              </w:rPr>
              <w:t> </w:t>
            </w:r>
          </w:p>
        </w:tc>
        <w:tc>
          <w:tcPr>
            <w:tcW w:w="102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Name/Title:</w:t>
            </w:r>
          </w:p>
        </w:tc>
        <w:tc>
          <w:tcPr>
            <w:tcW w:w="282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Ingrid van der Hoorn, Director A</w:t>
            </w:r>
          </w:p>
        </w:tc>
        <w:tc>
          <w:tcPr>
            <w:tcW w:w="135" w:type="dxa"/>
            <w:tcBorders/>
            <w:vAlign w:val="center"/>
          </w:tcPr>
          <w:p>
            <w:pPr>
              <w:pStyle w:val="TableContents"/>
              <w:bidi w:val="0"/>
              <w:spacing w:before="0" w:after="283"/>
              <w:jc w:val="left"/>
              <w:rPr>
                <w:color w:val="000000"/>
              </w:rPr>
            </w:pPr>
            <w:r>
              <w:rPr>
                <w:color w:val="000000"/>
              </w:rPr>
              <w:t> </w:t>
            </w:r>
          </w:p>
        </w:tc>
      </w:tr>
      <w:tr>
        <w:trPr/>
        <w:tc>
          <w:tcPr>
            <w:tcW w:w="105" w:type="dxa"/>
            <w:tcBorders/>
            <w:vAlign w:val="center"/>
          </w:tcPr>
          <w:p>
            <w:pPr>
              <w:pStyle w:val="TableContents"/>
              <w:bidi w:val="0"/>
              <w:spacing w:before="0" w:after="283"/>
              <w:jc w:val="left"/>
              <w:rPr>
                <w:color w:val="000000"/>
              </w:rPr>
            </w:pPr>
            <w:r>
              <w:rPr>
                <w:color w:val="000000"/>
              </w:rPr>
              <w:t> </w:t>
            </w:r>
          </w:p>
        </w:tc>
        <w:tc>
          <w:tcPr>
            <w:tcW w:w="102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Date:</w:t>
            </w:r>
          </w:p>
        </w:tc>
        <w:tc>
          <w:tcPr>
            <w:tcW w:w="282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08/14/2026</w:t>
            </w:r>
          </w:p>
        </w:tc>
        <w:tc>
          <w:tcPr>
            <w:tcW w:w="135" w:type="dxa"/>
            <w:tcBorders/>
            <w:vAlign w:val="center"/>
          </w:tcPr>
          <w:p>
            <w:pPr>
              <w:pStyle w:val="TableContents"/>
              <w:bidi w:val="0"/>
              <w:spacing w:before="0" w:after="283"/>
              <w:jc w:val="left"/>
              <w:rPr>
                <w:color w:val="000000"/>
              </w:rPr>
            </w:pPr>
            <w:r>
              <w:rPr>
                <w:color w:val="000000"/>
              </w:rPr>
              <w:t> </w:t>
            </w:r>
          </w:p>
        </w:tc>
      </w:tr>
      <w:tr>
        <w:trPr/>
        <w:tc>
          <w:tcPr>
            <w:tcW w:w="105" w:type="dxa"/>
            <w:tcBorders/>
            <w:vAlign w:val="center"/>
          </w:tcPr>
          <w:p>
            <w:pPr>
              <w:pStyle w:val="TableContents"/>
              <w:bidi w:val="0"/>
              <w:spacing w:before="0" w:after="283"/>
              <w:jc w:val="left"/>
              <w:rPr>
                <w:color w:val="000000"/>
              </w:rPr>
            </w:pPr>
            <w:r>
              <w:rPr>
                <w:color w:val="000000"/>
              </w:rPr>
              <w:t> </w:t>
            </w:r>
          </w:p>
        </w:tc>
        <w:tc>
          <w:tcPr>
            <w:tcW w:w="1025" w:type="dxa"/>
            <w:tcBorders/>
            <w:vAlign w:val="center"/>
          </w:tcPr>
          <w:p>
            <w:pPr>
              <w:pStyle w:val="TableContents"/>
              <w:bidi w:val="0"/>
              <w:spacing w:before="0" w:after="283"/>
              <w:jc w:val="left"/>
              <w:rPr>
                <w:color w:val="000000"/>
              </w:rPr>
            </w:pPr>
            <w:r>
              <w:rPr>
                <w:color w:val="000000"/>
              </w:rPr>
              <w:t> </w:t>
            </w:r>
          </w:p>
        </w:tc>
        <w:tc>
          <w:tcPr>
            <w:tcW w:w="2825" w:type="dxa"/>
            <w:tcBorders/>
            <w:vAlign w:val="center"/>
          </w:tcPr>
          <w:p>
            <w:pPr>
              <w:pStyle w:val="TableContents"/>
              <w:bidi w:val="0"/>
              <w:spacing w:before="0" w:after="283"/>
              <w:jc w:val="left"/>
              <w:rPr>
                <w:color w:val="000000"/>
              </w:rPr>
            </w:pPr>
            <w:r>
              <w:rPr>
                <w:color w:val="000000"/>
              </w:rPr>
              <w:t> </w:t>
            </w:r>
          </w:p>
        </w:tc>
        <w:tc>
          <w:tcPr>
            <w:tcW w:w="135" w:type="dxa"/>
            <w:tcBorders/>
            <w:vAlign w:val="center"/>
          </w:tcPr>
          <w:p>
            <w:pPr>
              <w:pStyle w:val="TableContents"/>
              <w:bidi w:val="0"/>
              <w:spacing w:before="0" w:after="283"/>
              <w:jc w:val="left"/>
              <w:rPr>
                <w:color w:val="000000"/>
              </w:rPr>
            </w:pPr>
            <w:r>
              <w:rPr>
                <w:color w:val="000000"/>
              </w:rPr>
              <w:t> </w:t>
            </w:r>
          </w:p>
        </w:tc>
      </w:tr>
      <w:tr>
        <w:trPr/>
        <w:tc>
          <w:tcPr>
            <w:tcW w:w="105" w:type="dxa"/>
            <w:tcBorders/>
            <w:vAlign w:val="center"/>
          </w:tcPr>
          <w:p>
            <w:pPr>
              <w:pStyle w:val="TableContents"/>
              <w:bidi w:val="0"/>
              <w:spacing w:before="0" w:after="283"/>
              <w:jc w:val="left"/>
              <w:rPr>
                <w:color w:val="000000"/>
              </w:rPr>
            </w:pPr>
            <w:r>
              <w:rPr>
                <w:color w:val="000000"/>
              </w:rPr>
              <w:t> </w:t>
            </w:r>
          </w:p>
        </w:tc>
        <w:tc>
          <w:tcPr>
            <w:tcW w:w="102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Signature:</w:t>
            </w:r>
          </w:p>
        </w:tc>
        <w:tc>
          <w:tcPr>
            <w:tcW w:w="28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 J.V. Lepeltak</w:t>
            </w:r>
          </w:p>
        </w:tc>
        <w:tc>
          <w:tcPr>
            <w:tcW w:w="135" w:type="dxa"/>
            <w:tcBorders/>
            <w:vAlign w:val="center"/>
          </w:tcPr>
          <w:p>
            <w:pPr>
              <w:pStyle w:val="TableContents"/>
              <w:bidi w:val="0"/>
              <w:spacing w:before="0" w:after="283"/>
              <w:jc w:val="left"/>
              <w:rPr>
                <w:color w:val="000000"/>
              </w:rPr>
            </w:pPr>
            <w:r>
              <w:rPr>
                <w:color w:val="000000"/>
              </w:rPr>
              <w:t> </w:t>
            </w:r>
          </w:p>
        </w:tc>
      </w:tr>
      <w:tr>
        <w:trPr/>
        <w:tc>
          <w:tcPr>
            <w:tcW w:w="105" w:type="dxa"/>
            <w:tcBorders/>
            <w:vAlign w:val="center"/>
          </w:tcPr>
          <w:p>
            <w:pPr>
              <w:pStyle w:val="TableContents"/>
              <w:bidi w:val="0"/>
              <w:spacing w:before="0" w:after="283"/>
              <w:jc w:val="left"/>
              <w:rPr>
                <w:color w:val="000000"/>
              </w:rPr>
            </w:pPr>
            <w:r>
              <w:rPr>
                <w:color w:val="000000"/>
              </w:rPr>
              <w:t> </w:t>
            </w:r>
          </w:p>
        </w:tc>
        <w:tc>
          <w:tcPr>
            <w:tcW w:w="102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Name/Title:</w:t>
            </w:r>
          </w:p>
        </w:tc>
        <w:tc>
          <w:tcPr>
            <w:tcW w:w="282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J.V. Lepeltak, Director B</w:t>
            </w:r>
          </w:p>
        </w:tc>
        <w:tc>
          <w:tcPr>
            <w:tcW w:w="135" w:type="dxa"/>
            <w:tcBorders/>
            <w:vAlign w:val="center"/>
          </w:tcPr>
          <w:p>
            <w:pPr>
              <w:pStyle w:val="TableContents"/>
              <w:bidi w:val="0"/>
              <w:spacing w:before="0" w:after="283"/>
              <w:jc w:val="left"/>
              <w:rPr>
                <w:color w:val="000000"/>
              </w:rPr>
            </w:pPr>
            <w:r>
              <w:rPr>
                <w:color w:val="000000"/>
              </w:rPr>
              <w:t> </w:t>
            </w:r>
          </w:p>
        </w:tc>
      </w:tr>
      <w:tr>
        <w:trPr/>
        <w:tc>
          <w:tcPr>
            <w:tcW w:w="105" w:type="dxa"/>
            <w:tcBorders/>
            <w:vAlign w:val="center"/>
          </w:tcPr>
          <w:p>
            <w:pPr>
              <w:pStyle w:val="TableContents"/>
              <w:bidi w:val="0"/>
              <w:spacing w:before="0" w:after="283"/>
              <w:jc w:val="left"/>
              <w:rPr>
                <w:color w:val="000000"/>
              </w:rPr>
            </w:pPr>
            <w:r>
              <w:rPr>
                <w:color w:val="000000"/>
              </w:rPr>
              <w:t> </w:t>
            </w:r>
          </w:p>
        </w:tc>
        <w:tc>
          <w:tcPr>
            <w:tcW w:w="102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Date:</w:t>
            </w:r>
          </w:p>
        </w:tc>
        <w:tc>
          <w:tcPr>
            <w:tcW w:w="282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08/14/2026</w:t>
            </w:r>
          </w:p>
        </w:tc>
        <w:tc>
          <w:tcPr>
            <w:tcW w:w="135" w:type="dxa"/>
            <w:tcBorders/>
            <w:vAlign w:val="center"/>
          </w:tcPr>
          <w:p>
            <w:pPr>
              <w:pStyle w:val="TableContents"/>
              <w:bidi w:val="0"/>
              <w:spacing w:before="0" w:after="283"/>
              <w:jc w:val="left"/>
              <w:rPr>
                <w:color w:val="000000"/>
              </w:rPr>
            </w:pPr>
            <w:r>
              <w:rPr>
                <w:color w:val="000000"/>
              </w:rPr>
              <w:t> </w:t>
            </w:r>
          </w:p>
        </w:tc>
      </w:tr>
    </w:tbl>
    <w:p>
      <w:pPr>
        <w:pStyle w:val="TextBody"/>
        <w:bidi w:val="0"/>
        <w:spacing w:before="0" w:after="283"/>
        <w:jc w:val="left"/>
        <w:rPr/>
      </w:pPr>
      <w:r>
        <w:rPr/>
        <w:t> </w:t>
      </w:r>
    </w:p>
    <w:p>
      <w:pPr>
        <w:pStyle w:val="TextBody"/>
        <w:bidi w:val="0"/>
        <w:spacing w:before="0" w:after="283"/>
        <w:jc w:val="left"/>
        <w:rPr/>
      </w:pPr>
      <w:r>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05"/>
        <w:gridCol w:w="964"/>
        <w:gridCol w:w="9000"/>
        <w:gridCol w:w="136"/>
      </w:tblGrid>
      <w:tr>
        <w:trPr/>
        <w:tc>
          <w:tcPr>
            <w:tcW w:w="105" w:type="dxa"/>
            <w:tcBorders/>
            <w:vAlign w:val="center"/>
          </w:tcPr>
          <w:p>
            <w:pPr>
              <w:pStyle w:val="TableContents"/>
              <w:bidi w:val="0"/>
              <w:spacing w:before="0" w:after="283"/>
              <w:jc w:val="left"/>
              <w:rPr>
                <w:color w:val="000000"/>
              </w:rPr>
            </w:pPr>
            <w:r>
              <w:rPr>
                <w:color w:val="000000"/>
              </w:rPr>
              <w:t> </w:t>
            </w:r>
          </w:p>
        </w:tc>
        <w:tc>
          <w:tcPr>
            <w:tcW w:w="996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General Atlantic Partners (Bermuda) IV, L.P.</w:t>
            </w:r>
          </w:p>
        </w:tc>
        <w:tc>
          <w:tcPr>
            <w:tcW w:w="136" w:type="dxa"/>
            <w:tcBorders/>
            <w:vAlign w:val="center"/>
          </w:tcPr>
          <w:p>
            <w:pPr>
              <w:pStyle w:val="TableContents"/>
              <w:bidi w:val="0"/>
              <w:spacing w:before="0" w:after="283"/>
              <w:jc w:val="left"/>
              <w:rPr>
                <w:color w:val="000000"/>
              </w:rPr>
            </w:pPr>
            <w:r>
              <w:rPr>
                <w:color w:val="000000"/>
              </w:rPr>
              <w:t> </w:t>
            </w:r>
          </w:p>
        </w:tc>
      </w:tr>
      <w:tr>
        <w:trPr/>
        <w:tc>
          <w:tcPr>
            <w:tcW w:w="10069" w:type="dxa"/>
            <w:gridSpan w:val="3"/>
            <w:tcBorders/>
            <w:vAlign w:val="center"/>
          </w:tcPr>
          <w:p>
            <w:pPr>
              <w:pStyle w:val="TableContents"/>
              <w:bidi w:val="0"/>
              <w:spacing w:before="0" w:after="283"/>
              <w:jc w:val="left"/>
              <w:rPr>
                <w:color w:val="000000"/>
              </w:rPr>
            </w:pPr>
            <w:r>
              <w:rPr>
                <w:color w:val="000000"/>
              </w:rPr>
              <w:t> </w:t>
            </w:r>
          </w:p>
        </w:tc>
        <w:tc>
          <w:tcPr>
            <w:tcW w:w="136" w:type="dxa"/>
            <w:tcBorders/>
            <w:vAlign w:val="center"/>
          </w:tcPr>
          <w:p>
            <w:pPr>
              <w:pStyle w:val="TableContents"/>
              <w:bidi w:val="0"/>
              <w:spacing w:before="0" w:after="283"/>
              <w:jc w:val="left"/>
              <w:rPr>
                <w:color w:val="000000"/>
              </w:rPr>
            </w:pPr>
            <w:r>
              <w:rPr>
                <w:color w:val="000000"/>
              </w:rPr>
              <w:t> </w:t>
            </w:r>
          </w:p>
        </w:tc>
      </w:tr>
      <w:tr>
        <w:trPr/>
        <w:tc>
          <w:tcPr>
            <w:tcW w:w="105" w:type="dxa"/>
            <w:tcBorders/>
            <w:vAlign w:val="center"/>
          </w:tcPr>
          <w:p>
            <w:pPr>
              <w:pStyle w:val="TableContents"/>
              <w:bidi w:val="0"/>
              <w:spacing w:before="0" w:after="283"/>
              <w:jc w:val="left"/>
              <w:rPr>
                <w:color w:val="000000"/>
              </w:rPr>
            </w:pPr>
            <w:r>
              <w:rPr>
                <w:color w:val="000000"/>
              </w:rPr>
              <w:t> </w:t>
            </w:r>
          </w:p>
        </w:tc>
        <w:tc>
          <w:tcPr>
            <w:tcW w:w="964"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Signature:</w:t>
            </w:r>
          </w:p>
        </w:tc>
        <w:tc>
          <w:tcPr>
            <w:tcW w:w="90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 Michael Gosk</w:t>
            </w:r>
          </w:p>
        </w:tc>
        <w:tc>
          <w:tcPr>
            <w:tcW w:w="136" w:type="dxa"/>
            <w:tcBorders/>
            <w:vAlign w:val="center"/>
          </w:tcPr>
          <w:p>
            <w:pPr>
              <w:pStyle w:val="TableContents"/>
              <w:bidi w:val="0"/>
              <w:spacing w:before="0" w:after="283"/>
              <w:jc w:val="left"/>
              <w:rPr>
                <w:color w:val="000000"/>
              </w:rPr>
            </w:pPr>
            <w:r>
              <w:rPr>
                <w:color w:val="000000"/>
              </w:rPr>
              <w:t> </w:t>
            </w:r>
          </w:p>
        </w:tc>
      </w:tr>
      <w:tr>
        <w:trPr/>
        <w:tc>
          <w:tcPr>
            <w:tcW w:w="105" w:type="dxa"/>
            <w:tcBorders/>
            <w:vAlign w:val="center"/>
          </w:tcPr>
          <w:p>
            <w:pPr>
              <w:pStyle w:val="TableContents"/>
              <w:bidi w:val="0"/>
              <w:spacing w:before="0" w:after="283"/>
              <w:jc w:val="left"/>
              <w:rPr>
                <w:color w:val="000000"/>
              </w:rPr>
            </w:pPr>
            <w:r>
              <w:rPr>
                <w:color w:val="000000"/>
              </w:rPr>
              <w:t> </w:t>
            </w:r>
          </w:p>
        </w:tc>
        <w:tc>
          <w:tcPr>
            <w:tcW w:w="964"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Name/Title:</w:t>
            </w:r>
          </w:p>
        </w:tc>
        <w:tc>
          <w:tcPr>
            <w:tcW w:w="90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Gosk, Managing Director of GAP (Bermuda) GP Ltd, the general partner of GAP (Bermuda) L.P., the general partner of General Atlantic Genpar, LP</w:t>
            </w:r>
          </w:p>
        </w:tc>
        <w:tc>
          <w:tcPr>
            <w:tcW w:w="136" w:type="dxa"/>
            <w:tcBorders/>
            <w:vAlign w:val="center"/>
          </w:tcPr>
          <w:p>
            <w:pPr>
              <w:pStyle w:val="TableContents"/>
              <w:bidi w:val="0"/>
              <w:spacing w:before="0" w:after="283"/>
              <w:jc w:val="left"/>
              <w:rPr>
                <w:color w:val="000000"/>
              </w:rPr>
            </w:pPr>
            <w:r>
              <w:rPr>
                <w:color w:val="000000"/>
              </w:rPr>
              <w:t> </w:t>
            </w:r>
          </w:p>
        </w:tc>
      </w:tr>
      <w:tr>
        <w:trPr/>
        <w:tc>
          <w:tcPr>
            <w:tcW w:w="105" w:type="dxa"/>
            <w:tcBorders/>
            <w:vAlign w:val="center"/>
          </w:tcPr>
          <w:p>
            <w:pPr>
              <w:pStyle w:val="TableContents"/>
              <w:bidi w:val="0"/>
              <w:spacing w:before="0" w:after="283"/>
              <w:jc w:val="left"/>
              <w:rPr>
                <w:color w:val="000000"/>
              </w:rPr>
            </w:pPr>
            <w:r>
              <w:rPr>
                <w:color w:val="000000"/>
              </w:rPr>
              <w:t> </w:t>
            </w:r>
          </w:p>
        </w:tc>
        <w:tc>
          <w:tcPr>
            <w:tcW w:w="964"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Date:</w:t>
            </w:r>
          </w:p>
        </w:tc>
        <w:tc>
          <w:tcPr>
            <w:tcW w:w="900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08/14/2026</w:t>
            </w:r>
          </w:p>
        </w:tc>
        <w:tc>
          <w:tcPr>
            <w:tcW w:w="136" w:type="dxa"/>
            <w:tcBorders/>
            <w:vAlign w:val="center"/>
          </w:tcPr>
          <w:p>
            <w:pPr>
              <w:pStyle w:val="TableContents"/>
              <w:bidi w:val="0"/>
              <w:spacing w:before="0" w:after="283"/>
              <w:jc w:val="left"/>
              <w:rPr>
                <w:color w:val="000000"/>
              </w:rPr>
            </w:pPr>
            <w:r>
              <w:rPr>
                <w:color w:val="000000"/>
              </w:rPr>
              <w:t> </w:t>
            </w:r>
          </w:p>
        </w:tc>
      </w:tr>
      <w:tr>
        <w:trPr/>
        <w:tc>
          <w:tcPr>
            <w:tcW w:w="105" w:type="dxa"/>
            <w:tcBorders/>
            <w:vAlign w:val="center"/>
          </w:tcPr>
          <w:p>
            <w:pPr>
              <w:pStyle w:val="TableContents"/>
              <w:bidi w:val="0"/>
              <w:spacing w:before="0" w:after="283"/>
              <w:jc w:val="left"/>
              <w:rPr>
                <w:color w:val="000000"/>
              </w:rPr>
            </w:pPr>
            <w:r>
              <w:rPr>
                <w:color w:val="000000"/>
              </w:rPr>
              <w:t> </w:t>
            </w:r>
          </w:p>
        </w:tc>
        <w:tc>
          <w:tcPr>
            <w:tcW w:w="964" w:type="dxa"/>
            <w:tcBorders/>
            <w:vAlign w:val="center"/>
          </w:tcPr>
          <w:p>
            <w:pPr>
              <w:pStyle w:val="TableContents"/>
              <w:bidi w:val="0"/>
              <w:spacing w:before="0" w:after="283"/>
              <w:jc w:val="left"/>
              <w:rPr>
                <w:color w:val="000000"/>
              </w:rPr>
            </w:pPr>
            <w:r>
              <w:rPr>
                <w:color w:val="000000"/>
              </w:rPr>
              <w:t> </w:t>
            </w:r>
          </w:p>
        </w:tc>
        <w:tc>
          <w:tcPr>
            <w:tcW w:w="9000" w:type="dxa"/>
            <w:tcBorders/>
            <w:vAlign w:val="center"/>
          </w:tcPr>
          <w:p>
            <w:pPr>
              <w:pStyle w:val="TableContents"/>
              <w:bidi w:val="0"/>
              <w:spacing w:before="0" w:after="283"/>
              <w:jc w:val="left"/>
              <w:rPr>
                <w:color w:val="000000"/>
              </w:rPr>
            </w:pPr>
            <w:r>
              <w:rPr>
                <w:color w:val="000000"/>
              </w:rPr>
              <w:t> </w:t>
            </w:r>
          </w:p>
        </w:tc>
        <w:tc>
          <w:tcPr>
            <w:tcW w:w="136" w:type="dxa"/>
            <w:tcBorders/>
            <w:vAlign w:val="center"/>
          </w:tcPr>
          <w:p>
            <w:pPr>
              <w:pStyle w:val="TableContents"/>
              <w:bidi w:val="0"/>
              <w:spacing w:before="0" w:after="283"/>
              <w:jc w:val="left"/>
              <w:rPr>
                <w:color w:val="000000"/>
              </w:rPr>
            </w:pPr>
            <w:r>
              <w:rPr>
                <w:color w:val="000000"/>
              </w:rPr>
              <w:t> </w:t>
            </w:r>
          </w:p>
        </w:tc>
      </w:tr>
      <w:tr>
        <w:trPr/>
        <w:tc>
          <w:tcPr>
            <w:tcW w:w="10069" w:type="dxa"/>
            <w:gridSpan w:val="3"/>
            <w:tcBorders/>
            <w:vAlign w:val="center"/>
          </w:tcPr>
          <w:p>
            <w:pPr>
              <w:pStyle w:val="TableContents"/>
              <w:bidi w:val="0"/>
              <w:spacing w:before="0" w:after="283"/>
              <w:jc w:val="left"/>
              <w:rPr>
                <w:color w:val="000000"/>
              </w:rPr>
            </w:pPr>
            <w:r>
              <w:rPr>
                <w:color w:val="000000"/>
              </w:rPr>
              <w:t> </w:t>
            </w:r>
          </w:p>
        </w:tc>
        <w:tc>
          <w:tcPr>
            <w:tcW w:w="136" w:type="dxa"/>
            <w:tcBorders/>
            <w:vAlign w:val="center"/>
          </w:tcPr>
          <w:p>
            <w:pPr>
              <w:pStyle w:val="TableContents"/>
              <w:bidi w:val="0"/>
              <w:spacing w:before="0" w:after="283"/>
              <w:jc w:val="left"/>
              <w:rPr>
                <w:color w:val="000000"/>
              </w:rPr>
            </w:pPr>
            <w:r>
              <w:rPr>
                <w:color w:val="000000"/>
              </w:rPr>
              <w:t> </w:t>
            </w:r>
          </w:p>
        </w:tc>
      </w:tr>
      <w:tr>
        <w:trPr/>
        <w:tc>
          <w:tcPr>
            <w:tcW w:w="105" w:type="dxa"/>
            <w:tcBorders/>
            <w:vAlign w:val="center"/>
          </w:tcPr>
          <w:p>
            <w:pPr>
              <w:pStyle w:val="TableContents"/>
              <w:bidi w:val="0"/>
              <w:spacing w:before="0" w:after="283"/>
              <w:jc w:val="left"/>
              <w:rPr>
                <w:color w:val="000000"/>
              </w:rPr>
            </w:pPr>
            <w:r>
              <w:rPr>
                <w:color w:val="000000"/>
              </w:rPr>
              <w:t> </w:t>
            </w:r>
          </w:p>
        </w:tc>
        <w:tc>
          <w:tcPr>
            <w:tcW w:w="996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General Atlantic Partners (Bermuda) EU, L.P.</w:t>
            </w:r>
          </w:p>
        </w:tc>
        <w:tc>
          <w:tcPr>
            <w:tcW w:w="136" w:type="dxa"/>
            <w:tcBorders/>
            <w:vAlign w:val="center"/>
          </w:tcPr>
          <w:p>
            <w:pPr>
              <w:pStyle w:val="TableContents"/>
              <w:bidi w:val="0"/>
              <w:spacing w:before="0" w:after="283"/>
              <w:jc w:val="left"/>
              <w:rPr>
                <w:color w:val="000000"/>
              </w:rPr>
            </w:pPr>
            <w:r>
              <w:rPr>
                <w:color w:val="000000"/>
              </w:rPr>
              <w:t> </w:t>
            </w:r>
          </w:p>
        </w:tc>
      </w:tr>
      <w:tr>
        <w:trPr/>
        <w:tc>
          <w:tcPr>
            <w:tcW w:w="10069" w:type="dxa"/>
            <w:gridSpan w:val="3"/>
            <w:tcBorders/>
            <w:vAlign w:val="center"/>
          </w:tcPr>
          <w:p>
            <w:pPr>
              <w:pStyle w:val="TableContents"/>
              <w:bidi w:val="0"/>
              <w:spacing w:before="0" w:after="283"/>
              <w:jc w:val="left"/>
              <w:rPr>
                <w:color w:val="000000"/>
              </w:rPr>
            </w:pPr>
            <w:r>
              <w:rPr>
                <w:color w:val="000000"/>
              </w:rPr>
              <w:t> </w:t>
            </w:r>
          </w:p>
        </w:tc>
        <w:tc>
          <w:tcPr>
            <w:tcW w:w="136" w:type="dxa"/>
            <w:tcBorders/>
            <w:vAlign w:val="center"/>
          </w:tcPr>
          <w:p>
            <w:pPr>
              <w:pStyle w:val="TableContents"/>
              <w:bidi w:val="0"/>
              <w:spacing w:before="0" w:after="283"/>
              <w:jc w:val="left"/>
              <w:rPr>
                <w:color w:val="000000"/>
              </w:rPr>
            </w:pPr>
            <w:r>
              <w:rPr>
                <w:color w:val="000000"/>
              </w:rPr>
              <w:t> </w:t>
            </w:r>
          </w:p>
        </w:tc>
      </w:tr>
      <w:tr>
        <w:trPr/>
        <w:tc>
          <w:tcPr>
            <w:tcW w:w="105" w:type="dxa"/>
            <w:tcBorders/>
            <w:vAlign w:val="center"/>
          </w:tcPr>
          <w:p>
            <w:pPr>
              <w:pStyle w:val="TableContents"/>
              <w:bidi w:val="0"/>
              <w:spacing w:before="0" w:after="283"/>
              <w:jc w:val="left"/>
              <w:rPr>
                <w:color w:val="000000"/>
              </w:rPr>
            </w:pPr>
            <w:r>
              <w:rPr>
                <w:color w:val="000000"/>
              </w:rPr>
              <w:t> </w:t>
            </w:r>
          </w:p>
        </w:tc>
        <w:tc>
          <w:tcPr>
            <w:tcW w:w="964"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Signature:</w:t>
            </w:r>
          </w:p>
        </w:tc>
        <w:tc>
          <w:tcPr>
            <w:tcW w:w="90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 Michael Gosk</w:t>
            </w:r>
          </w:p>
        </w:tc>
        <w:tc>
          <w:tcPr>
            <w:tcW w:w="136" w:type="dxa"/>
            <w:tcBorders/>
            <w:vAlign w:val="center"/>
          </w:tcPr>
          <w:p>
            <w:pPr>
              <w:pStyle w:val="TableContents"/>
              <w:bidi w:val="0"/>
              <w:spacing w:before="0" w:after="283"/>
              <w:jc w:val="left"/>
              <w:rPr>
                <w:color w:val="000000"/>
              </w:rPr>
            </w:pPr>
            <w:r>
              <w:rPr>
                <w:color w:val="000000"/>
              </w:rPr>
              <w:t> </w:t>
            </w:r>
          </w:p>
        </w:tc>
      </w:tr>
      <w:tr>
        <w:trPr/>
        <w:tc>
          <w:tcPr>
            <w:tcW w:w="105" w:type="dxa"/>
            <w:tcBorders/>
            <w:vAlign w:val="center"/>
          </w:tcPr>
          <w:p>
            <w:pPr>
              <w:pStyle w:val="TableContents"/>
              <w:bidi w:val="0"/>
              <w:spacing w:before="0" w:after="283"/>
              <w:jc w:val="left"/>
              <w:rPr>
                <w:color w:val="000000"/>
              </w:rPr>
            </w:pPr>
            <w:r>
              <w:rPr>
                <w:color w:val="000000"/>
              </w:rPr>
              <w:t> </w:t>
            </w:r>
          </w:p>
        </w:tc>
        <w:tc>
          <w:tcPr>
            <w:tcW w:w="964"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Name/Title:</w:t>
            </w:r>
          </w:p>
        </w:tc>
        <w:tc>
          <w:tcPr>
            <w:tcW w:w="90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Gosk, Managing Director of GAP (Bermuda) GP Ltd, the general partner of GAP (Bermuda) L.P., the general partner of General Atlantic Genpar, LP</w:t>
            </w:r>
          </w:p>
        </w:tc>
        <w:tc>
          <w:tcPr>
            <w:tcW w:w="136" w:type="dxa"/>
            <w:tcBorders/>
            <w:vAlign w:val="center"/>
          </w:tcPr>
          <w:p>
            <w:pPr>
              <w:pStyle w:val="TableContents"/>
              <w:bidi w:val="0"/>
              <w:spacing w:before="0" w:after="283"/>
              <w:jc w:val="left"/>
              <w:rPr>
                <w:color w:val="000000"/>
              </w:rPr>
            </w:pPr>
            <w:r>
              <w:rPr>
                <w:color w:val="000000"/>
              </w:rPr>
              <w:t> </w:t>
            </w:r>
          </w:p>
        </w:tc>
      </w:tr>
      <w:tr>
        <w:trPr/>
        <w:tc>
          <w:tcPr>
            <w:tcW w:w="105" w:type="dxa"/>
            <w:tcBorders/>
            <w:vAlign w:val="center"/>
          </w:tcPr>
          <w:p>
            <w:pPr>
              <w:pStyle w:val="TableContents"/>
              <w:bidi w:val="0"/>
              <w:spacing w:before="0" w:after="283"/>
              <w:jc w:val="left"/>
              <w:rPr>
                <w:color w:val="000000"/>
              </w:rPr>
            </w:pPr>
            <w:r>
              <w:rPr>
                <w:color w:val="000000"/>
              </w:rPr>
              <w:t> </w:t>
            </w:r>
          </w:p>
        </w:tc>
        <w:tc>
          <w:tcPr>
            <w:tcW w:w="964"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Date:</w:t>
            </w:r>
          </w:p>
        </w:tc>
        <w:tc>
          <w:tcPr>
            <w:tcW w:w="900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08/14/2026</w:t>
            </w:r>
          </w:p>
        </w:tc>
        <w:tc>
          <w:tcPr>
            <w:tcW w:w="136" w:type="dxa"/>
            <w:tcBorders/>
            <w:vAlign w:val="center"/>
          </w:tcPr>
          <w:p>
            <w:pPr>
              <w:pStyle w:val="TableContents"/>
              <w:bidi w:val="0"/>
              <w:spacing w:before="0" w:after="283"/>
              <w:jc w:val="left"/>
              <w:rPr>
                <w:color w:val="000000"/>
              </w:rPr>
            </w:pPr>
            <w:r>
              <w:rPr>
                <w:color w:val="000000"/>
              </w:rPr>
              <w:t> </w:t>
            </w:r>
          </w:p>
        </w:tc>
      </w:tr>
      <w:tr>
        <w:trPr/>
        <w:tc>
          <w:tcPr>
            <w:tcW w:w="10069" w:type="dxa"/>
            <w:gridSpan w:val="3"/>
            <w:tcBorders/>
            <w:vAlign w:val="center"/>
          </w:tcPr>
          <w:p>
            <w:pPr>
              <w:pStyle w:val="TableContents"/>
              <w:bidi w:val="0"/>
              <w:spacing w:before="0" w:after="283"/>
              <w:jc w:val="left"/>
              <w:rPr>
                <w:color w:val="000000"/>
              </w:rPr>
            </w:pPr>
            <w:r>
              <w:rPr>
                <w:color w:val="000000"/>
              </w:rPr>
              <w:t> </w:t>
            </w:r>
          </w:p>
        </w:tc>
        <w:tc>
          <w:tcPr>
            <w:tcW w:w="136" w:type="dxa"/>
            <w:tcBorders/>
            <w:vAlign w:val="center"/>
          </w:tcPr>
          <w:p>
            <w:pPr>
              <w:pStyle w:val="TableContents"/>
              <w:bidi w:val="0"/>
              <w:spacing w:before="0" w:after="283"/>
              <w:jc w:val="left"/>
              <w:rPr>
                <w:color w:val="000000"/>
              </w:rPr>
            </w:pPr>
            <w:r>
              <w:rPr>
                <w:color w:val="000000"/>
              </w:rPr>
              <w:t> </w:t>
            </w:r>
          </w:p>
        </w:tc>
      </w:tr>
      <w:tr>
        <w:trPr/>
        <w:tc>
          <w:tcPr>
            <w:tcW w:w="10069" w:type="dxa"/>
            <w:gridSpan w:val="3"/>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color w:val="000000"/>
              </w:rPr>
            </w:pPr>
            <w:r>
              <w:rPr>
                <w:color w:val="000000"/>
              </w:rPr>
              <w:t> </w:t>
            </w:r>
          </w:p>
        </w:tc>
        <w:tc>
          <w:tcPr>
            <w:tcW w:w="996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General Atlantic Partners (Lux) SCSp</w:t>
            </w:r>
          </w:p>
        </w:tc>
        <w:tc>
          <w:tcPr>
            <w:tcW w:w="136" w:type="dxa"/>
            <w:tcBorders/>
            <w:vAlign w:val="center"/>
          </w:tcPr>
          <w:p>
            <w:pPr>
              <w:pStyle w:val="TableContents"/>
              <w:bidi w:val="0"/>
              <w:spacing w:before="0" w:after="283"/>
              <w:jc w:val="left"/>
              <w:rPr>
                <w:color w:val="000000"/>
              </w:rPr>
            </w:pPr>
            <w:r>
              <w:rPr>
                <w:color w:val="000000"/>
              </w:rPr>
              <w:t> </w:t>
            </w:r>
          </w:p>
        </w:tc>
      </w:tr>
      <w:tr>
        <w:trPr/>
        <w:tc>
          <w:tcPr>
            <w:tcW w:w="10069" w:type="dxa"/>
            <w:gridSpan w:val="3"/>
            <w:tcBorders/>
            <w:vAlign w:val="center"/>
          </w:tcPr>
          <w:p>
            <w:pPr>
              <w:pStyle w:val="TableContents"/>
              <w:bidi w:val="0"/>
              <w:spacing w:before="0" w:after="283"/>
              <w:jc w:val="left"/>
              <w:rPr>
                <w:color w:val="000000"/>
              </w:rPr>
            </w:pPr>
            <w:r>
              <w:rPr>
                <w:color w:val="000000"/>
              </w:rPr>
              <w:t> </w:t>
            </w:r>
          </w:p>
        </w:tc>
        <w:tc>
          <w:tcPr>
            <w:tcW w:w="136" w:type="dxa"/>
            <w:tcBorders/>
            <w:vAlign w:val="center"/>
          </w:tcPr>
          <w:p>
            <w:pPr>
              <w:pStyle w:val="TableContents"/>
              <w:bidi w:val="0"/>
              <w:spacing w:before="0" w:after="283"/>
              <w:jc w:val="left"/>
              <w:rPr>
                <w:color w:val="000000"/>
              </w:rPr>
            </w:pPr>
            <w:r>
              <w:rPr>
                <w:color w:val="000000"/>
              </w:rPr>
              <w:t> </w:t>
            </w:r>
          </w:p>
        </w:tc>
      </w:tr>
      <w:tr>
        <w:trPr/>
        <w:tc>
          <w:tcPr>
            <w:tcW w:w="105" w:type="dxa"/>
            <w:tcBorders/>
            <w:vAlign w:val="center"/>
          </w:tcPr>
          <w:p>
            <w:pPr>
              <w:pStyle w:val="TableContents"/>
              <w:bidi w:val="0"/>
              <w:spacing w:before="0" w:after="283"/>
              <w:jc w:val="left"/>
              <w:rPr>
                <w:color w:val="000000"/>
              </w:rPr>
            </w:pPr>
            <w:r>
              <w:rPr>
                <w:color w:val="000000"/>
              </w:rPr>
              <w:t> </w:t>
            </w:r>
          </w:p>
        </w:tc>
        <w:tc>
          <w:tcPr>
            <w:tcW w:w="964"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Signature:</w:t>
            </w:r>
          </w:p>
        </w:tc>
        <w:tc>
          <w:tcPr>
            <w:tcW w:w="90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 I.M. van der Hoorn</w:t>
            </w:r>
          </w:p>
        </w:tc>
        <w:tc>
          <w:tcPr>
            <w:tcW w:w="136" w:type="dxa"/>
            <w:tcBorders/>
            <w:vAlign w:val="center"/>
          </w:tcPr>
          <w:p>
            <w:pPr>
              <w:pStyle w:val="TableContents"/>
              <w:bidi w:val="0"/>
              <w:spacing w:before="0" w:after="283"/>
              <w:jc w:val="left"/>
              <w:rPr>
                <w:color w:val="000000"/>
              </w:rPr>
            </w:pPr>
            <w:r>
              <w:rPr>
                <w:color w:val="000000"/>
              </w:rPr>
              <w:t> </w:t>
            </w:r>
          </w:p>
        </w:tc>
      </w:tr>
      <w:tr>
        <w:trPr/>
        <w:tc>
          <w:tcPr>
            <w:tcW w:w="105" w:type="dxa"/>
            <w:tcBorders/>
            <w:vAlign w:val="center"/>
          </w:tcPr>
          <w:p>
            <w:pPr>
              <w:pStyle w:val="TableContents"/>
              <w:bidi w:val="0"/>
              <w:spacing w:before="0" w:after="283"/>
              <w:jc w:val="left"/>
              <w:rPr>
                <w:color w:val="000000"/>
              </w:rPr>
            </w:pPr>
            <w:r>
              <w:rPr>
                <w:color w:val="000000"/>
              </w:rPr>
              <w:t> </w:t>
            </w:r>
          </w:p>
        </w:tc>
        <w:tc>
          <w:tcPr>
            <w:tcW w:w="964"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Name/Title:</w:t>
            </w:r>
          </w:p>
        </w:tc>
        <w:tc>
          <w:tcPr>
            <w:tcW w:w="900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Ingrid van der Hoorn, Manager A of General Atlantic (Lux) S.a r.l., the general partner of General Atlantic GenPar (Lux) SCSp, its general partner</w:t>
            </w:r>
          </w:p>
        </w:tc>
        <w:tc>
          <w:tcPr>
            <w:tcW w:w="136" w:type="dxa"/>
            <w:tcBorders/>
            <w:vAlign w:val="center"/>
          </w:tcPr>
          <w:p>
            <w:pPr>
              <w:pStyle w:val="TableContents"/>
              <w:bidi w:val="0"/>
              <w:spacing w:before="0" w:after="283"/>
              <w:jc w:val="left"/>
              <w:rPr>
                <w:color w:val="000000"/>
              </w:rPr>
            </w:pPr>
            <w:r>
              <w:rPr>
                <w:color w:val="000000"/>
              </w:rPr>
              <w:t> </w:t>
            </w:r>
          </w:p>
        </w:tc>
      </w:tr>
      <w:tr>
        <w:trPr/>
        <w:tc>
          <w:tcPr>
            <w:tcW w:w="105" w:type="dxa"/>
            <w:tcBorders/>
            <w:vAlign w:val="center"/>
          </w:tcPr>
          <w:p>
            <w:pPr>
              <w:pStyle w:val="TableContents"/>
              <w:bidi w:val="0"/>
              <w:spacing w:before="0" w:after="283"/>
              <w:jc w:val="left"/>
              <w:rPr>
                <w:color w:val="000000"/>
              </w:rPr>
            </w:pPr>
            <w:r>
              <w:rPr>
                <w:color w:val="000000"/>
              </w:rPr>
              <w:t> </w:t>
            </w:r>
          </w:p>
        </w:tc>
        <w:tc>
          <w:tcPr>
            <w:tcW w:w="964"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Date:</w:t>
            </w:r>
          </w:p>
        </w:tc>
        <w:tc>
          <w:tcPr>
            <w:tcW w:w="900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08/14/2026</w:t>
            </w:r>
          </w:p>
        </w:tc>
        <w:tc>
          <w:tcPr>
            <w:tcW w:w="136" w:type="dxa"/>
            <w:tcBorders/>
            <w:vAlign w:val="center"/>
          </w:tcPr>
          <w:p>
            <w:pPr>
              <w:pStyle w:val="TableContents"/>
              <w:bidi w:val="0"/>
              <w:spacing w:before="0" w:after="283"/>
              <w:jc w:val="left"/>
              <w:rPr>
                <w:color w:val="000000"/>
              </w:rPr>
            </w:pPr>
            <w:r>
              <w:rPr>
                <w:color w:val="000000"/>
              </w:rPr>
              <w:t> </w:t>
            </w:r>
          </w:p>
        </w:tc>
      </w:tr>
      <w:tr>
        <w:trPr/>
        <w:tc>
          <w:tcPr>
            <w:tcW w:w="105" w:type="dxa"/>
            <w:tcBorders/>
            <w:vAlign w:val="center"/>
          </w:tcPr>
          <w:p>
            <w:pPr>
              <w:pStyle w:val="TableContents"/>
              <w:bidi w:val="0"/>
              <w:spacing w:before="0" w:after="283"/>
              <w:jc w:val="left"/>
              <w:rPr/>
            </w:pPr>
            <w:r>
              <w:rPr/>
              <w:t> </w:t>
            </w:r>
          </w:p>
        </w:tc>
        <w:tc>
          <w:tcPr>
            <w:tcW w:w="964" w:type="dxa"/>
            <w:tcBorders/>
            <w:vAlign w:val="center"/>
          </w:tcPr>
          <w:p>
            <w:pPr>
              <w:pStyle w:val="TableContents"/>
              <w:bidi w:val="0"/>
              <w:spacing w:before="0" w:after="283"/>
              <w:jc w:val="left"/>
              <w:rPr/>
            </w:pPr>
            <w:r>
              <w:rPr/>
              <w:t> </w:t>
            </w:r>
          </w:p>
        </w:tc>
        <w:tc>
          <w:tcPr>
            <w:tcW w:w="900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color w:val="000000"/>
              </w:rPr>
            </w:pPr>
            <w:r>
              <w:rPr>
                <w:color w:val="000000"/>
              </w:rPr>
              <w:t> </w:t>
            </w:r>
          </w:p>
        </w:tc>
        <w:tc>
          <w:tcPr>
            <w:tcW w:w="964"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Signature:</w:t>
            </w:r>
          </w:p>
        </w:tc>
        <w:tc>
          <w:tcPr>
            <w:tcW w:w="90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 William Blackwell</w:t>
            </w:r>
          </w:p>
        </w:tc>
        <w:tc>
          <w:tcPr>
            <w:tcW w:w="136" w:type="dxa"/>
            <w:tcBorders/>
            <w:vAlign w:val="center"/>
          </w:tcPr>
          <w:p>
            <w:pPr>
              <w:pStyle w:val="TableContents"/>
              <w:bidi w:val="0"/>
              <w:spacing w:before="0" w:after="283"/>
              <w:jc w:val="left"/>
              <w:rPr>
                <w:color w:val="000000"/>
              </w:rPr>
            </w:pPr>
            <w:r>
              <w:rPr>
                <w:color w:val="000000"/>
              </w:rPr>
              <w:t> </w:t>
            </w:r>
          </w:p>
        </w:tc>
      </w:tr>
      <w:tr>
        <w:trPr/>
        <w:tc>
          <w:tcPr>
            <w:tcW w:w="105" w:type="dxa"/>
            <w:tcBorders/>
            <w:vAlign w:val="center"/>
          </w:tcPr>
          <w:p>
            <w:pPr>
              <w:pStyle w:val="TableContents"/>
              <w:bidi w:val="0"/>
              <w:spacing w:before="0" w:after="283"/>
              <w:jc w:val="left"/>
              <w:rPr>
                <w:color w:val="000000"/>
              </w:rPr>
            </w:pPr>
            <w:r>
              <w:rPr>
                <w:color w:val="000000"/>
              </w:rPr>
              <w:t> </w:t>
            </w:r>
          </w:p>
        </w:tc>
        <w:tc>
          <w:tcPr>
            <w:tcW w:w="964"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Name/Title:</w:t>
            </w:r>
          </w:p>
        </w:tc>
        <w:tc>
          <w:tcPr>
            <w:tcW w:w="900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William Blackwell, Manager B of General Atlantic (Lux) S.a r.l., the general partner of General Atlantic GenPar (Lux) SCSp, its general partner</w:t>
            </w:r>
          </w:p>
        </w:tc>
        <w:tc>
          <w:tcPr>
            <w:tcW w:w="136" w:type="dxa"/>
            <w:tcBorders/>
            <w:vAlign w:val="center"/>
          </w:tcPr>
          <w:p>
            <w:pPr>
              <w:pStyle w:val="TableContents"/>
              <w:bidi w:val="0"/>
              <w:spacing w:before="0" w:after="283"/>
              <w:jc w:val="left"/>
              <w:rPr>
                <w:color w:val="000000"/>
              </w:rPr>
            </w:pPr>
            <w:r>
              <w:rPr>
                <w:color w:val="000000"/>
              </w:rPr>
              <w:t> </w:t>
            </w:r>
          </w:p>
        </w:tc>
      </w:tr>
      <w:tr>
        <w:trPr/>
        <w:tc>
          <w:tcPr>
            <w:tcW w:w="105" w:type="dxa"/>
            <w:tcBorders/>
            <w:vAlign w:val="center"/>
          </w:tcPr>
          <w:p>
            <w:pPr>
              <w:pStyle w:val="TableContents"/>
              <w:bidi w:val="0"/>
              <w:spacing w:before="0" w:after="283"/>
              <w:jc w:val="left"/>
              <w:rPr>
                <w:color w:val="000000"/>
              </w:rPr>
            </w:pPr>
            <w:r>
              <w:rPr>
                <w:color w:val="000000"/>
              </w:rPr>
              <w:t> </w:t>
            </w:r>
          </w:p>
        </w:tc>
        <w:tc>
          <w:tcPr>
            <w:tcW w:w="964"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Date:</w:t>
            </w:r>
          </w:p>
        </w:tc>
        <w:tc>
          <w:tcPr>
            <w:tcW w:w="900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08/14/2026</w:t>
            </w:r>
          </w:p>
        </w:tc>
        <w:tc>
          <w:tcPr>
            <w:tcW w:w="136" w:type="dxa"/>
            <w:tcBorders/>
            <w:vAlign w:val="center"/>
          </w:tcPr>
          <w:p>
            <w:pPr>
              <w:pStyle w:val="TableContents"/>
              <w:bidi w:val="0"/>
              <w:spacing w:before="0" w:after="283"/>
              <w:jc w:val="left"/>
              <w:rPr>
                <w:color w:val="000000"/>
              </w:rPr>
            </w:pPr>
            <w:r>
              <w:rPr>
                <w:color w:val="000000"/>
              </w:rPr>
              <w:t> </w:t>
            </w:r>
          </w:p>
        </w:tc>
      </w:tr>
    </w:tbl>
    <w:p>
      <w:pPr>
        <w:pStyle w:val="TextBody"/>
        <w:bidi w:val="0"/>
        <w:spacing w:before="0" w:after="283"/>
        <w:jc w:val="left"/>
        <w:rPr/>
      </w:pPr>
      <w:r>
        <w:rPr/>
        <w:t> </w:t>
      </w:r>
    </w:p>
    <w:p>
      <w:pPr>
        <w:pStyle w:val="TextBody"/>
        <w:bidi w:val="0"/>
        <w:spacing w:before="0" w:after="283"/>
        <w:jc w:val="left"/>
        <w:rPr/>
      </w:pPr>
      <w:r>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8245" w:type="dxa"/>
        <w:jc w:val="left"/>
        <w:tblInd w:w="0" w:type="dxa"/>
        <w:tblLayout w:type="fixed"/>
        <w:tblCellMar>
          <w:top w:w="0" w:type="dxa"/>
          <w:left w:w="0" w:type="dxa"/>
          <w:bottom w:w="0" w:type="dxa"/>
          <w:right w:w="0" w:type="dxa"/>
        </w:tblCellMar>
      </w:tblPr>
      <w:tblGrid>
        <w:gridCol w:w="105"/>
        <w:gridCol w:w="1025"/>
        <w:gridCol w:w="6980"/>
        <w:gridCol w:w="135"/>
      </w:tblGrid>
      <w:tr>
        <w:trPr/>
        <w:tc>
          <w:tcPr>
            <w:tcW w:w="105" w:type="dxa"/>
            <w:tcBorders/>
            <w:vAlign w:val="center"/>
          </w:tcPr>
          <w:p>
            <w:pPr>
              <w:pStyle w:val="TableContents"/>
              <w:bidi w:val="0"/>
              <w:spacing w:before="0" w:after="283"/>
              <w:jc w:val="left"/>
              <w:rPr>
                <w:color w:val="000000"/>
              </w:rPr>
            </w:pPr>
            <w:r>
              <w:rPr>
                <w:color w:val="000000"/>
              </w:rPr>
              <w:t> </w:t>
            </w:r>
          </w:p>
        </w:tc>
        <w:tc>
          <w:tcPr>
            <w:tcW w:w="800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General Atlantic Cooperatief, L.P.</w:t>
            </w:r>
          </w:p>
        </w:tc>
        <w:tc>
          <w:tcPr>
            <w:tcW w:w="135" w:type="dxa"/>
            <w:tcBorders/>
            <w:vAlign w:val="center"/>
          </w:tcPr>
          <w:p>
            <w:pPr>
              <w:pStyle w:val="TableContents"/>
              <w:bidi w:val="0"/>
              <w:spacing w:before="0" w:after="283"/>
              <w:jc w:val="left"/>
              <w:rPr>
                <w:color w:val="000000"/>
              </w:rPr>
            </w:pPr>
            <w:r>
              <w:rPr>
                <w:color w:val="000000"/>
              </w:rPr>
              <w:t> </w:t>
            </w:r>
          </w:p>
        </w:tc>
      </w:tr>
      <w:tr>
        <w:trPr/>
        <w:tc>
          <w:tcPr>
            <w:tcW w:w="8110" w:type="dxa"/>
            <w:gridSpan w:val="3"/>
            <w:tcBorders/>
            <w:vAlign w:val="center"/>
          </w:tcPr>
          <w:p>
            <w:pPr>
              <w:pStyle w:val="TableContents"/>
              <w:bidi w:val="0"/>
              <w:spacing w:before="0" w:after="283"/>
              <w:jc w:val="left"/>
              <w:rPr>
                <w:color w:val="000000"/>
              </w:rPr>
            </w:pPr>
            <w:r>
              <w:rPr>
                <w:color w:val="000000"/>
              </w:rPr>
              <w:t> </w:t>
            </w:r>
          </w:p>
        </w:tc>
        <w:tc>
          <w:tcPr>
            <w:tcW w:w="135" w:type="dxa"/>
            <w:tcBorders/>
            <w:vAlign w:val="center"/>
          </w:tcPr>
          <w:p>
            <w:pPr>
              <w:pStyle w:val="TableContents"/>
              <w:bidi w:val="0"/>
              <w:spacing w:before="0" w:after="283"/>
              <w:jc w:val="left"/>
              <w:rPr>
                <w:color w:val="000000"/>
              </w:rPr>
            </w:pPr>
            <w:r>
              <w:rPr>
                <w:color w:val="000000"/>
              </w:rPr>
              <w:t> </w:t>
            </w:r>
          </w:p>
        </w:tc>
      </w:tr>
      <w:tr>
        <w:trPr/>
        <w:tc>
          <w:tcPr>
            <w:tcW w:w="105" w:type="dxa"/>
            <w:tcBorders/>
            <w:vAlign w:val="center"/>
          </w:tcPr>
          <w:p>
            <w:pPr>
              <w:pStyle w:val="TableContents"/>
              <w:bidi w:val="0"/>
              <w:spacing w:before="0" w:after="283"/>
              <w:jc w:val="left"/>
              <w:rPr>
                <w:color w:val="000000"/>
              </w:rPr>
            </w:pPr>
            <w:r>
              <w:rPr>
                <w:color w:val="000000"/>
              </w:rPr>
              <w:t> </w:t>
            </w:r>
          </w:p>
        </w:tc>
        <w:tc>
          <w:tcPr>
            <w:tcW w:w="102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Signature:</w:t>
            </w:r>
          </w:p>
        </w:tc>
        <w:tc>
          <w:tcPr>
            <w:tcW w:w="69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 Michael Gosk</w:t>
            </w:r>
          </w:p>
        </w:tc>
        <w:tc>
          <w:tcPr>
            <w:tcW w:w="135" w:type="dxa"/>
            <w:tcBorders/>
            <w:vAlign w:val="center"/>
          </w:tcPr>
          <w:p>
            <w:pPr>
              <w:pStyle w:val="TableContents"/>
              <w:bidi w:val="0"/>
              <w:spacing w:before="0" w:after="283"/>
              <w:jc w:val="left"/>
              <w:rPr>
                <w:color w:val="000000"/>
              </w:rPr>
            </w:pPr>
            <w:r>
              <w:rPr>
                <w:color w:val="000000"/>
              </w:rPr>
              <w:t> </w:t>
            </w:r>
          </w:p>
        </w:tc>
      </w:tr>
      <w:tr>
        <w:trPr/>
        <w:tc>
          <w:tcPr>
            <w:tcW w:w="105" w:type="dxa"/>
            <w:tcBorders/>
            <w:vAlign w:val="center"/>
          </w:tcPr>
          <w:p>
            <w:pPr>
              <w:pStyle w:val="TableContents"/>
              <w:bidi w:val="0"/>
              <w:spacing w:before="0" w:after="283"/>
              <w:jc w:val="left"/>
              <w:rPr>
                <w:color w:val="000000"/>
              </w:rPr>
            </w:pPr>
            <w:r>
              <w:rPr>
                <w:color w:val="000000"/>
              </w:rPr>
              <w:t> </w:t>
            </w:r>
          </w:p>
        </w:tc>
        <w:tc>
          <w:tcPr>
            <w:tcW w:w="102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Name/Title:</w:t>
            </w:r>
          </w:p>
        </w:tc>
        <w:tc>
          <w:tcPr>
            <w:tcW w:w="698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Michael Gosk, Managing Director of GAP (BERMUDA) LIMITED, its general partner</w:t>
            </w:r>
          </w:p>
        </w:tc>
        <w:tc>
          <w:tcPr>
            <w:tcW w:w="135" w:type="dxa"/>
            <w:tcBorders/>
            <w:vAlign w:val="center"/>
          </w:tcPr>
          <w:p>
            <w:pPr>
              <w:pStyle w:val="TableContents"/>
              <w:bidi w:val="0"/>
              <w:spacing w:before="0" w:after="283"/>
              <w:jc w:val="left"/>
              <w:rPr>
                <w:color w:val="000000"/>
              </w:rPr>
            </w:pPr>
            <w:r>
              <w:rPr>
                <w:color w:val="000000"/>
              </w:rPr>
              <w:t> </w:t>
            </w:r>
          </w:p>
        </w:tc>
      </w:tr>
      <w:tr>
        <w:trPr/>
        <w:tc>
          <w:tcPr>
            <w:tcW w:w="105" w:type="dxa"/>
            <w:tcBorders/>
            <w:vAlign w:val="center"/>
          </w:tcPr>
          <w:p>
            <w:pPr>
              <w:pStyle w:val="TableContents"/>
              <w:bidi w:val="0"/>
              <w:spacing w:before="0" w:after="283"/>
              <w:jc w:val="left"/>
              <w:rPr>
                <w:color w:val="000000"/>
              </w:rPr>
            </w:pPr>
            <w:r>
              <w:rPr>
                <w:color w:val="000000"/>
              </w:rPr>
              <w:t> </w:t>
            </w:r>
          </w:p>
        </w:tc>
        <w:tc>
          <w:tcPr>
            <w:tcW w:w="102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Date:</w:t>
            </w:r>
          </w:p>
        </w:tc>
        <w:tc>
          <w:tcPr>
            <w:tcW w:w="698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08/14/2026</w:t>
            </w:r>
          </w:p>
        </w:tc>
        <w:tc>
          <w:tcPr>
            <w:tcW w:w="135" w:type="dxa"/>
            <w:tcBorders/>
            <w:vAlign w:val="center"/>
          </w:tcPr>
          <w:p>
            <w:pPr>
              <w:pStyle w:val="TableContents"/>
              <w:bidi w:val="0"/>
              <w:spacing w:before="0" w:after="283"/>
              <w:jc w:val="left"/>
              <w:rPr>
                <w:color w:val="000000"/>
              </w:rPr>
            </w:pPr>
            <w:r>
              <w:rPr>
                <w:color w:val="000000"/>
              </w:rPr>
              <w:t> </w:t>
            </w:r>
          </w:p>
        </w:tc>
      </w:tr>
      <w:tr>
        <w:trPr/>
        <w:tc>
          <w:tcPr>
            <w:tcW w:w="105" w:type="dxa"/>
            <w:tcBorders/>
            <w:vAlign w:val="center"/>
          </w:tcPr>
          <w:p>
            <w:pPr>
              <w:pStyle w:val="TableContents"/>
              <w:bidi w:val="0"/>
              <w:spacing w:before="0" w:after="283"/>
              <w:jc w:val="left"/>
              <w:rPr>
                <w:color w:val="000000"/>
              </w:rPr>
            </w:pPr>
            <w:r>
              <w:rPr>
                <w:color w:val="000000"/>
              </w:rPr>
              <w:t> </w:t>
            </w:r>
          </w:p>
        </w:tc>
        <w:tc>
          <w:tcPr>
            <w:tcW w:w="1025" w:type="dxa"/>
            <w:tcBorders/>
            <w:vAlign w:val="center"/>
          </w:tcPr>
          <w:p>
            <w:pPr>
              <w:pStyle w:val="TableContents"/>
              <w:bidi w:val="0"/>
              <w:spacing w:before="0" w:after="283"/>
              <w:jc w:val="left"/>
              <w:rPr>
                <w:color w:val="000000"/>
              </w:rPr>
            </w:pPr>
            <w:r>
              <w:rPr>
                <w:color w:val="000000"/>
              </w:rPr>
              <w:t> </w:t>
            </w:r>
          </w:p>
        </w:tc>
        <w:tc>
          <w:tcPr>
            <w:tcW w:w="6980" w:type="dxa"/>
            <w:tcBorders/>
            <w:vAlign w:val="center"/>
          </w:tcPr>
          <w:p>
            <w:pPr>
              <w:pStyle w:val="TableContents"/>
              <w:bidi w:val="0"/>
              <w:spacing w:before="0" w:after="283"/>
              <w:jc w:val="left"/>
              <w:rPr>
                <w:color w:val="000000"/>
              </w:rPr>
            </w:pPr>
            <w:r>
              <w:rPr>
                <w:color w:val="000000"/>
              </w:rPr>
              <w:t> </w:t>
            </w:r>
          </w:p>
        </w:tc>
        <w:tc>
          <w:tcPr>
            <w:tcW w:w="135" w:type="dxa"/>
            <w:tcBorders/>
            <w:vAlign w:val="center"/>
          </w:tcPr>
          <w:p>
            <w:pPr>
              <w:pStyle w:val="TableContents"/>
              <w:bidi w:val="0"/>
              <w:spacing w:before="0" w:after="283"/>
              <w:jc w:val="left"/>
              <w:rPr>
                <w:color w:val="000000"/>
              </w:rPr>
            </w:pPr>
            <w:r>
              <w:rPr>
                <w:color w:val="000000"/>
              </w:rPr>
              <w:t> </w:t>
            </w:r>
          </w:p>
        </w:tc>
      </w:tr>
      <w:tr>
        <w:trPr/>
        <w:tc>
          <w:tcPr>
            <w:tcW w:w="8110" w:type="dxa"/>
            <w:gridSpan w:val="3"/>
            <w:tcBorders/>
            <w:vAlign w:val="center"/>
          </w:tcPr>
          <w:p>
            <w:pPr>
              <w:pStyle w:val="TableContents"/>
              <w:bidi w:val="0"/>
              <w:spacing w:before="0" w:after="283"/>
              <w:jc w:val="left"/>
              <w:rPr>
                <w:color w:val="000000"/>
              </w:rPr>
            </w:pPr>
            <w:r>
              <w:rPr>
                <w:color w:val="000000"/>
              </w:rPr>
              <w:t> </w:t>
            </w:r>
          </w:p>
        </w:tc>
        <w:tc>
          <w:tcPr>
            <w:tcW w:w="135" w:type="dxa"/>
            <w:tcBorders/>
            <w:vAlign w:val="center"/>
          </w:tcPr>
          <w:p>
            <w:pPr>
              <w:pStyle w:val="TableContents"/>
              <w:bidi w:val="0"/>
              <w:spacing w:before="0" w:after="283"/>
              <w:jc w:val="left"/>
              <w:rPr>
                <w:color w:val="000000"/>
              </w:rPr>
            </w:pPr>
            <w:r>
              <w:rPr>
                <w:color w:val="000000"/>
              </w:rPr>
              <w:t> </w:t>
            </w:r>
          </w:p>
        </w:tc>
      </w:tr>
      <w:tr>
        <w:trPr/>
        <w:tc>
          <w:tcPr>
            <w:tcW w:w="105" w:type="dxa"/>
            <w:tcBorders/>
            <w:vAlign w:val="center"/>
          </w:tcPr>
          <w:p>
            <w:pPr>
              <w:pStyle w:val="TableContents"/>
              <w:bidi w:val="0"/>
              <w:spacing w:before="0" w:after="283"/>
              <w:jc w:val="left"/>
              <w:rPr>
                <w:color w:val="000000"/>
              </w:rPr>
            </w:pPr>
            <w:r>
              <w:rPr>
                <w:color w:val="000000"/>
              </w:rPr>
              <w:t> </w:t>
            </w:r>
          </w:p>
        </w:tc>
        <w:tc>
          <w:tcPr>
            <w:tcW w:w="800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GAP Coinvestments III, LLC</w:t>
            </w:r>
          </w:p>
        </w:tc>
        <w:tc>
          <w:tcPr>
            <w:tcW w:w="135" w:type="dxa"/>
            <w:tcBorders/>
            <w:vAlign w:val="center"/>
          </w:tcPr>
          <w:p>
            <w:pPr>
              <w:pStyle w:val="TableContents"/>
              <w:bidi w:val="0"/>
              <w:spacing w:before="0" w:after="283"/>
              <w:jc w:val="left"/>
              <w:rPr>
                <w:color w:val="000000"/>
              </w:rPr>
            </w:pPr>
            <w:r>
              <w:rPr>
                <w:color w:val="000000"/>
              </w:rPr>
              <w:t> </w:t>
            </w:r>
          </w:p>
        </w:tc>
      </w:tr>
      <w:tr>
        <w:trPr/>
        <w:tc>
          <w:tcPr>
            <w:tcW w:w="8110" w:type="dxa"/>
            <w:gridSpan w:val="3"/>
            <w:tcBorders/>
            <w:vAlign w:val="center"/>
          </w:tcPr>
          <w:p>
            <w:pPr>
              <w:pStyle w:val="TableContents"/>
              <w:bidi w:val="0"/>
              <w:spacing w:before="0" w:after="283"/>
              <w:jc w:val="left"/>
              <w:rPr>
                <w:color w:val="000000"/>
              </w:rPr>
            </w:pPr>
            <w:r>
              <w:rPr>
                <w:color w:val="000000"/>
              </w:rPr>
              <w:t> </w:t>
            </w:r>
          </w:p>
        </w:tc>
        <w:tc>
          <w:tcPr>
            <w:tcW w:w="135" w:type="dxa"/>
            <w:tcBorders/>
            <w:vAlign w:val="center"/>
          </w:tcPr>
          <w:p>
            <w:pPr>
              <w:pStyle w:val="TableContents"/>
              <w:bidi w:val="0"/>
              <w:spacing w:before="0" w:after="283"/>
              <w:jc w:val="left"/>
              <w:rPr>
                <w:color w:val="000000"/>
              </w:rPr>
            </w:pPr>
            <w:r>
              <w:rPr>
                <w:color w:val="000000"/>
              </w:rPr>
              <w:t> </w:t>
            </w:r>
          </w:p>
        </w:tc>
      </w:tr>
      <w:tr>
        <w:trPr/>
        <w:tc>
          <w:tcPr>
            <w:tcW w:w="105" w:type="dxa"/>
            <w:tcBorders/>
            <w:vAlign w:val="center"/>
          </w:tcPr>
          <w:p>
            <w:pPr>
              <w:pStyle w:val="TableContents"/>
              <w:bidi w:val="0"/>
              <w:spacing w:before="0" w:after="283"/>
              <w:jc w:val="left"/>
              <w:rPr>
                <w:color w:val="000000"/>
              </w:rPr>
            </w:pPr>
            <w:r>
              <w:rPr>
                <w:color w:val="000000"/>
              </w:rPr>
              <w:t> </w:t>
            </w:r>
          </w:p>
        </w:tc>
        <w:tc>
          <w:tcPr>
            <w:tcW w:w="102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Signature:</w:t>
            </w:r>
          </w:p>
        </w:tc>
        <w:tc>
          <w:tcPr>
            <w:tcW w:w="69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 Michael Gosk</w:t>
            </w:r>
          </w:p>
        </w:tc>
        <w:tc>
          <w:tcPr>
            <w:tcW w:w="135" w:type="dxa"/>
            <w:tcBorders/>
            <w:vAlign w:val="center"/>
          </w:tcPr>
          <w:p>
            <w:pPr>
              <w:pStyle w:val="TableContents"/>
              <w:bidi w:val="0"/>
              <w:spacing w:before="0" w:after="283"/>
              <w:jc w:val="left"/>
              <w:rPr>
                <w:color w:val="000000"/>
              </w:rPr>
            </w:pPr>
            <w:r>
              <w:rPr>
                <w:color w:val="000000"/>
              </w:rPr>
              <w:t> </w:t>
            </w:r>
          </w:p>
        </w:tc>
      </w:tr>
      <w:tr>
        <w:trPr/>
        <w:tc>
          <w:tcPr>
            <w:tcW w:w="105" w:type="dxa"/>
            <w:tcBorders/>
            <w:vAlign w:val="center"/>
          </w:tcPr>
          <w:p>
            <w:pPr>
              <w:pStyle w:val="TableContents"/>
              <w:bidi w:val="0"/>
              <w:spacing w:before="0" w:after="283"/>
              <w:jc w:val="left"/>
              <w:rPr>
                <w:color w:val="000000"/>
              </w:rPr>
            </w:pPr>
            <w:r>
              <w:rPr>
                <w:color w:val="000000"/>
              </w:rPr>
              <w:t> </w:t>
            </w:r>
          </w:p>
        </w:tc>
        <w:tc>
          <w:tcPr>
            <w:tcW w:w="102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Name/Title:</w:t>
            </w:r>
          </w:p>
        </w:tc>
        <w:tc>
          <w:tcPr>
            <w:tcW w:w="698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Michael Gosk, Managing Director of General Atlantic, L.P., its managing member</w:t>
            </w:r>
          </w:p>
        </w:tc>
        <w:tc>
          <w:tcPr>
            <w:tcW w:w="135" w:type="dxa"/>
            <w:tcBorders/>
            <w:vAlign w:val="center"/>
          </w:tcPr>
          <w:p>
            <w:pPr>
              <w:pStyle w:val="TableContents"/>
              <w:bidi w:val="0"/>
              <w:spacing w:before="0" w:after="283"/>
              <w:jc w:val="left"/>
              <w:rPr>
                <w:color w:val="000000"/>
              </w:rPr>
            </w:pPr>
            <w:r>
              <w:rPr>
                <w:color w:val="000000"/>
              </w:rPr>
              <w:t> </w:t>
            </w:r>
          </w:p>
        </w:tc>
      </w:tr>
      <w:tr>
        <w:trPr/>
        <w:tc>
          <w:tcPr>
            <w:tcW w:w="105" w:type="dxa"/>
            <w:tcBorders/>
            <w:vAlign w:val="center"/>
          </w:tcPr>
          <w:p>
            <w:pPr>
              <w:pStyle w:val="TableContents"/>
              <w:bidi w:val="0"/>
              <w:spacing w:before="0" w:after="283"/>
              <w:jc w:val="left"/>
              <w:rPr>
                <w:color w:val="000000"/>
              </w:rPr>
            </w:pPr>
            <w:r>
              <w:rPr>
                <w:color w:val="000000"/>
              </w:rPr>
              <w:t> </w:t>
            </w:r>
          </w:p>
        </w:tc>
        <w:tc>
          <w:tcPr>
            <w:tcW w:w="102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Date:</w:t>
            </w:r>
          </w:p>
        </w:tc>
        <w:tc>
          <w:tcPr>
            <w:tcW w:w="698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08/14/2026</w:t>
            </w:r>
          </w:p>
        </w:tc>
        <w:tc>
          <w:tcPr>
            <w:tcW w:w="135" w:type="dxa"/>
            <w:tcBorders/>
            <w:vAlign w:val="center"/>
          </w:tcPr>
          <w:p>
            <w:pPr>
              <w:pStyle w:val="TableContents"/>
              <w:bidi w:val="0"/>
              <w:spacing w:before="0" w:after="283"/>
              <w:jc w:val="left"/>
              <w:rPr>
                <w:color w:val="000000"/>
              </w:rPr>
            </w:pPr>
            <w:r>
              <w:rPr>
                <w:color w:val="000000"/>
              </w:rPr>
              <w:t> </w:t>
            </w:r>
          </w:p>
        </w:tc>
      </w:tr>
      <w:tr>
        <w:trPr/>
        <w:tc>
          <w:tcPr>
            <w:tcW w:w="105" w:type="dxa"/>
            <w:tcBorders/>
            <w:vAlign w:val="center"/>
          </w:tcPr>
          <w:p>
            <w:pPr>
              <w:pStyle w:val="TableContents"/>
              <w:bidi w:val="0"/>
              <w:spacing w:before="0" w:after="283"/>
              <w:jc w:val="left"/>
              <w:rPr>
                <w:color w:val="000000"/>
              </w:rPr>
            </w:pPr>
            <w:r>
              <w:rPr>
                <w:color w:val="000000"/>
              </w:rPr>
              <w:t> </w:t>
            </w:r>
          </w:p>
        </w:tc>
        <w:tc>
          <w:tcPr>
            <w:tcW w:w="1025" w:type="dxa"/>
            <w:tcBorders/>
            <w:vAlign w:val="center"/>
          </w:tcPr>
          <w:p>
            <w:pPr>
              <w:pStyle w:val="TableContents"/>
              <w:bidi w:val="0"/>
              <w:spacing w:before="0" w:after="283"/>
              <w:jc w:val="left"/>
              <w:rPr>
                <w:color w:val="000000"/>
              </w:rPr>
            </w:pPr>
            <w:r>
              <w:rPr>
                <w:color w:val="000000"/>
              </w:rPr>
              <w:t> </w:t>
            </w:r>
          </w:p>
        </w:tc>
        <w:tc>
          <w:tcPr>
            <w:tcW w:w="6980" w:type="dxa"/>
            <w:tcBorders/>
            <w:vAlign w:val="center"/>
          </w:tcPr>
          <w:p>
            <w:pPr>
              <w:pStyle w:val="TableContents"/>
              <w:bidi w:val="0"/>
              <w:spacing w:before="0" w:after="283"/>
              <w:jc w:val="left"/>
              <w:rPr>
                <w:color w:val="000000"/>
              </w:rPr>
            </w:pPr>
            <w:r>
              <w:rPr>
                <w:color w:val="000000"/>
              </w:rPr>
              <w:t> </w:t>
            </w:r>
          </w:p>
        </w:tc>
        <w:tc>
          <w:tcPr>
            <w:tcW w:w="135" w:type="dxa"/>
            <w:tcBorders/>
            <w:vAlign w:val="center"/>
          </w:tcPr>
          <w:p>
            <w:pPr>
              <w:pStyle w:val="TableContents"/>
              <w:bidi w:val="0"/>
              <w:spacing w:before="0" w:after="283"/>
              <w:jc w:val="left"/>
              <w:rPr>
                <w:color w:val="000000"/>
              </w:rPr>
            </w:pPr>
            <w:r>
              <w:rPr>
                <w:color w:val="000000"/>
              </w:rPr>
              <w:t> </w:t>
            </w:r>
          </w:p>
        </w:tc>
      </w:tr>
      <w:tr>
        <w:trPr/>
        <w:tc>
          <w:tcPr>
            <w:tcW w:w="8110" w:type="dxa"/>
            <w:gridSpan w:val="3"/>
            <w:tcBorders/>
            <w:vAlign w:val="center"/>
          </w:tcPr>
          <w:p>
            <w:pPr>
              <w:pStyle w:val="TableContents"/>
              <w:bidi w:val="0"/>
              <w:spacing w:before="0" w:after="283"/>
              <w:jc w:val="left"/>
              <w:rPr>
                <w:color w:val="000000"/>
              </w:rPr>
            </w:pPr>
            <w:r>
              <w:rPr>
                <w:color w:val="000000"/>
              </w:rPr>
              <w:t> </w:t>
            </w:r>
          </w:p>
        </w:tc>
        <w:tc>
          <w:tcPr>
            <w:tcW w:w="135" w:type="dxa"/>
            <w:tcBorders/>
            <w:vAlign w:val="center"/>
          </w:tcPr>
          <w:p>
            <w:pPr>
              <w:pStyle w:val="TableContents"/>
              <w:bidi w:val="0"/>
              <w:spacing w:before="0" w:after="283"/>
              <w:jc w:val="left"/>
              <w:rPr>
                <w:color w:val="000000"/>
              </w:rPr>
            </w:pPr>
            <w:r>
              <w:rPr>
                <w:color w:val="000000"/>
              </w:rPr>
              <w:t> </w:t>
            </w:r>
          </w:p>
        </w:tc>
      </w:tr>
      <w:tr>
        <w:trPr/>
        <w:tc>
          <w:tcPr>
            <w:tcW w:w="105" w:type="dxa"/>
            <w:tcBorders/>
            <w:vAlign w:val="center"/>
          </w:tcPr>
          <w:p>
            <w:pPr>
              <w:pStyle w:val="TableContents"/>
              <w:bidi w:val="0"/>
              <w:spacing w:before="0" w:after="283"/>
              <w:jc w:val="left"/>
              <w:rPr>
                <w:color w:val="000000"/>
              </w:rPr>
            </w:pPr>
            <w:r>
              <w:rPr>
                <w:color w:val="000000"/>
              </w:rPr>
              <w:t> </w:t>
            </w:r>
          </w:p>
        </w:tc>
        <w:tc>
          <w:tcPr>
            <w:tcW w:w="800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GAP Coinvestments IV, LLC</w:t>
            </w:r>
          </w:p>
        </w:tc>
        <w:tc>
          <w:tcPr>
            <w:tcW w:w="135" w:type="dxa"/>
            <w:tcBorders/>
            <w:vAlign w:val="center"/>
          </w:tcPr>
          <w:p>
            <w:pPr>
              <w:pStyle w:val="TableContents"/>
              <w:bidi w:val="0"/>
              <w:spacing w:before="0" w:after="283"/>
              <w:jc w:val="left"/>
              <w:rPr>
                <w:color w:val="000000"/>
              </w:rPr>
            </w:pPr>
            <w:r>
              <w:rPr>
                <w:color w:val="000000"/>
              </w:rPr>
              <w:t> </w:t>
            </w:r>
          </w:p>
        </w:tc>
      </w:tr>
      <w:tr>
        <w:trPr/>
        <w:tc>
          <w:tcPr>
            <w:tcW w:w="8110" w:type="dxa"/>
            <w:gridSpan w:val="3"/>
            <w:tcBorders/>
            <w:vAlign w:val="center"/>
          </w:tcPr>
          <w:p>
            <w:pPr>
              <w:pStyle w:val="TableContents"/>
              <w:bidi w:val="0"/>
              <w:spacing w:before="0" w:after="283"/>
              <w:jc w:val="left"/>
              <w:rPr>
                <w:color w:val="000000"/>
              </w:rPr>
            </w:pPr>
            <w:r>
              <w:rPr>
                <w:color w:val="000000"/>
              </w:rPr>
              <w:t> </w:t>
            </w:r>
          </w:p>
        </w:tc>
        <w:tc>
          <w:tcPr>
            <w:tcW w:w="135" w:type="dxa"/>
            <w:tcBorders/>
            <w:vAlign w:val="center"/>
          </w:tcPr>
          <w:p>
            <w:pPr>
              <w:pStyle w:val="TableContents"/>
              <w:bidi w:val="0"/>
              <w:spacing w:before="0" w:after="283"/>
              <w:jc w:val="left"/>
              <w:rPr>
                <w:color w:val="000000"/>
              </w:rPr>
            </w:pPr>
            <w:r>
              <w:rPr>
                <w:color w:val="000000"/>
              </w:rPr>
              <w:t> </w:t>
            </w:r>
          </w:p>
        </w:tc>
      </w:tr>
      <w:tr>
        <w:trPr/>
        <w:tc>
          <w:tcPr>
            <w:tcW w:w="105" w:type="dxa"/>
            <w:tcBorders/>
            <w:vAlign w:val="center"/>
          </w:tcPr>
          <w:p>
            <w:pPr>
              <w:pStyle w:val="TableContents"/>
              <w:bidi w:val="0"/>
              <w:spacing w:before="0" w:after="283"/>
              <w:jc w:val="left"/>
              <w:rPr>
                <w:color w:val="000000"/>
              </w:rPr>
            </w:pPr>
            <w:r>
              <w:rPr>
                <w:color w:val="000000"/>
              </w:rPr>
              <w:t> </w:t>
            </w:r>
          </w:p>
        </w:tc>
        <w:tc>
          <w:tcPr>
            <w:tcW w:w="102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Signature:</w:t>
            </w:r>
          </w:p>
        </w:tc>
        <w:tc>
          <w:tcPr>
            <w:tcW w:w="69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 Michael Gosk</w:t>
            </w:r>
          </w:p>
        </w:tc>
        <w:tc>
          <w:tcPr>
            <w:tcW w:w="135" w:type="dxa"/>
            <w:tcBorders/>
            <w:vAlign w:val="center"/>
          </w:tcPr>
          <w:p>
            <w:pPr>
              <w:pStyle w:val="TableContents"/>
              <w:bidi w:val="0"/>
              <w:spacing w:before="0" w:after="283"/>
              <w:jc w:val="left"/>
              <w:rPr>
                <w:color w:val="000000"/>
              </w:rPr>
            </w:pPr>
            <w:r>
              <w:rPr>
                <w:color w:val="000000"/>
              </w:rPr>
              <w:t> </w:t>
            </w:r>
          </w:p>
        </w:tc>
      </w:tr>
      <w:tr>
        <w:trPr/>
        <w:tc>
          <w:tcPr>
            <w:tcW w:w="105" w:type="dxa"/>
            <w:tcBorders/>
            <w:vAlign w:val="center"/>
          </w:tcPr>
          <w:p>
            <w:pPr>
              <w:pStyle w:val="TableContents"/>
              <w:bidi w:val="0"/>
              <w:spacing w:before="0" w:after="283"/>
              <w:jc w:val="left"/>
              <w:rPr>
                <w:color w:val="000000"/>
              </w:rPr>
            </w:pPr>
            <w:r>
              <w:rPr>
                <w:color w:val="000000"/>
              </w:rPr>
              <w:t> </w:t>
            </w:r>
          </w:p>
        </w:tc>
        <w:tc>
          <w:tcPr>
            <w:tcW w:w="102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Name/Title:</w:t>
            </w:r>
          </w:p>
        </w:tc>
        <w:tc>
          <w:tcPr>
            <w:tcW w:w="698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Michael Gosk, Managing Director of General Atlantic, L.P., its managing member</w:t>
            </w:r>
          </w:p>
        </w:tc>
        <w:tc>
          <w:tcPr>
            <w:tcW w:w="135" w:type="dxa"/>
            <w:tcBorders/>
            <w:vAlign w:val="center"/>
          </w:tcPr>
          <w:p>
            <w:pPr>
              <w:pStyle w:val="TableContents"/>
              <w:bidi w:val="0"/>
              <w:spacing w:before="0" w:after="283"/>
              <w:jc w:val="left"/>
              <w:rPr>
                <w:color w:val="000000"/>
              </w:rPr>
            </w:pPr>
            <w:r>
              <w:rPr>
                <w:color w:val="000000"/>
              </w:rPr>
              <w:t> </w:t>
            </w:r>
          </w:p>
        </w:tc>
      </w:tr>
      <w:tr>
        <w:trPr/>
        <w:tc>
          <w:tcPr>
            <w:tcW w:w="105" w:type="dxa"/>
            <w:tcBorders/>
            <w:vAlign w:val="center"/>
          </w:tcPr>
          <w:p>
            <w:pPr>
              <w:pStyle w:val="TableContents"/>
              <w:bidi w:val="0"/>
              <w:spacing w:before="0" w:after="283"/>
              <w:jc w:val="left"/>
              <w:rPr>
                <w:color w:val="000000"/>
              </w:rPr>
            </w:pPr>
            <w:r>
              <w:rPr>
                <w:color w:val="000000"/>
              </w:rPr>
              <w:t> </w:t>
            </w:r>
          </w:p>
        </w:tc>
        <w:tc>
          <w:tcPr>
            <w:tcW w:w="102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Date:</w:t>
            </w:r>
          </w:p>
        </w:tc>
        <w:tc>
          <w:tcPr>
            <w:tcW w:w="698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08/14/2026</w:t>
            </w:r>
          </w:p>
        </w:tc>
        <w:tc>
          <w:tcPr>
            <w:tcW w:w="135" w:type="dxa"/>
            <w:tcBorders/>
            <w:vAlign w:val="center"/>
          </w:tcPr>
          <w:p>
            <w:pPr>
              <w:pStyle w:val="TableContents"/>
              <w:bidi w:val="0"/>
              <w:spacing w:before="0" w:after="283"/>
              <w:jc w:val="left"/>
              <w:rPr>
                <w:color w:val="000000"/>
              </w:rPr>
            </w:pPr>
            <w:r>
              <w:rPr>
                <w:color w:val="000000"/>
              </w:rPr>
              <w:t> </w:t>
            </w:r>
          </w:p>
        </w:tc>
      </w:tr>
      <w:tr>
        <w:trPr/>
        <w:tc>
          <w:tcPr>
            <w:tcW w:w="105" w:type="dxa"/>
            <w:tcBorders/>
            <w:vAlign w:val="center"/>
          </w:tcPr>
          <w:p>
            <w:pPr>
              <w:pStyle w:val="TableContents"/>
              <w:bidi w:val="0"/>
              <w:spacing w:before="0" w:after="283"/>
              <w:jc w:val="left"/>
              <w:rPr>
                <w:color w:val="000000"/>
              </w:rPr>
            </w:pPr>
            <w:r>
              <w:rPr>
                <w:color w:val="000000"/>
              </w:rPr>
              <w:t> </w:t>
            </w:r>
          </w:p>
        </w:tc>
        <w:tc>
          <w:tcPr>
            <w:tcW w:w="1025" w:type="dxa"/>
            <w:tcBorders/>
            <w:vAlign w:val="center"/>
          </w:tcPr>
          <w:p>
            <w:pPr>
              <w:pStyle w:val="TableContents"/>
              <w:bidi w:val="0"/>
              <w:spacing w:before="0" w:after="283"/>
              <w:jc w:val="left"/>
              <w:rPr>
                <w:color w:val="000000"/>
              </w:rPr>
            </w:pPr>
            <w:r>
              <w:rPr>
                <w:color w:val="000000"/>
              </w:rPr>
              <w:t> </w:t>
            </w:r>
          </w:p>
        </w:tc>
        <w:tc>
          <w:tcPr>
            <w:tcW w:w="6980" w:type="dxa"/>
            <w:tcBorders/>
            <w:vAlign w:val="center"/>
          </w:tcPr>
          <w:p>
            <w:pPr>
              <w:pStyle w:val="TableContents"/>
              <w:bidi w:val="0"/>
              <w:spacing w:before="0" w:after="283"/>
              <w:jc w:val="left"/>
              <w:rPr>
                <w:color w:val="000000"/>
              </w:rPr>
            </w:pPr>
            <w:r>
              <w:rPr>
                <w:color w:val="000000"/>
              </w:rPr>
              <w:t> </w:t>
            </w:r>
          </w:p>
        </w:tc>
        <w:tc>
          <w:tcPr>
            <w:tcW w:w="135" w:type="dxa"/>
            <w:tcBorders/>
            <w:vAlign w:val="center"/>
          </w:tcPr>
          <w:p>
            <w:pPr>
              <w:pStyle w:val="TableContents"/>
              <w:bidi w:val="0"/>
              <w:spacing w:before="0" w:after="283"/>
              <w:jc w:val="left"/>
              <w:rPr>
                <w:color w:val="000000"/>
              </w:rPr>
            </w:pPr>
            <w:r>
              <w:rPr>
                <w:color w:val="000000"/>
              </w:rPr>
              <w:t> </w:t>
            </w:r>
          </w:p>
        </w:tc>
      </w:tr>
      <w:tr>
        <w:trPr/>
        <w:tc>
          <w:tcPr>
            <w:tcW w:w="8110" w:type="dxa"/>
            <w:gridSpan w:val="3"/>
            <w:tcBorders/>
            <w:vAlign w:val="center"/>
          </w:tcPr>
          <w:p>
            <w:pPr>
              <w:pStyle w:val="TableContents"/>
              <w:bidi w:val="0"/>
              <w:spacing w:before="0" w:after="283"/>
              <w:jc w:val="left"/>
              <w:rPr>
                <w:color w:val="000000"/>
              </w:rPr>
            </w:pPr>
            <w:r>
              <w:rPr>
                <w:color w:val="000000"/>
              </w:rPr>
              <w:t> </w:t>
            </w:r>
          </w:p>
        </w:tc>
        <w:tc>
          <w:tcPr>
            <w:tcW w:w="135" w:type="dxa"/>
            <w:tcBorders/>
            <w:vAlign w:val="center"/>
          </w:tcPr>
          <w:p>
            <w:pPr>
              <w:pStyle w:val="TableContents"/>
              <w:bidi w:val="0"/>
              <w:spacing w:before="0" w:after="283"/>
              <w:jc w:val="left"/>
              <w:rPr>
                <w:color w:val="000000"/>
              </w:rPr>
            </w:pPr>
            <w:r>
              <w:rPr>
                <w:color w:val="000000"/>
              </w:rPr>
              <w:t> </w:t>
            </w:r>
          </w:p>
        </w:tc>
      </w:tr>
      <w:tr>
        <w:trPr/>
        <w:tc>
          <w:tcPr>
            <w:tcW w:w="105" w:type="dxa"/>
            <w:tcBorders/>
            <w:vAlign w:val="center"/>
          </w:tcPr>
          <w:p>
            <w:pPr>
              <w:pStyle w:val="TableContents"/>
              <w:bidi w:val="0"/>
              <w:spacing w:before="0" w:after="283"/>
              <w:jc w:val="left"/>
              <w:rPr>
                <w:color w:val="000000"/>
              </w:rPr>
            </w:pPr>
            <w:r>
              <w:rPr>
                <w:color w:val="000000"/>
              </w:rPr>
              <w:t> </w:t>
            </w:r>
          </w:p>
        </w:tc>
        <w:tc>
          <w:tcPr>
            <w:tcW w:w="800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GAP Coinvestments V, LLC</w:t>
            </w:r>
          </w:p>
        </w:tc>
        <w:tc>
          <w:tcPr>
            <w:tcW w:w="135" w:type="dxa"/>
            <w:tcBorders/>
            <w:vAlign w:val="center"/>
          </w:tcPr>
          <w:p>
            <w:pPr>
              <w:pStyle w:val="TableContents"/>
              <w:bidi w:val="0"/>
              <w:spacing w:before="0" w:after="283"/>
              <w:jc w:val="left"/>
              <w:rPr>
                <w:color w:val="000000"/>
              </w:rPr>
            </w:pPr>
            <w:r>
              <w:rPr>
                <w:color w:val="000000"/>
              </w:rPr>
              <w:t> </w:t>
            </w:r>
          </w:p>
        </w:tc>
      </w:tr>
      <w:tr>
        <w:trPr/>
        <w:tc>
          <w:tcPr>
            <w:tcW w:w="8110" w:type="dxa"/>
            <w:gridSpan w:val="3"/>
            <w:tcBorders/>
            <w:vAlign w:val="center"/>
          </w:tcPr>
          <w:p>
            <w:pPr>
              <w:pStyle w:val="TableContents"/>
              <w:bidi w:val="0"/>
              <w:spacing w:before="0" w:after="283"/>
              <w:jc w:val="left"/>
              <w:rPr>
                <w:color w:val="000000"/>
              </w:rPr>
            </w:pPr>
            <w:r>
              <w:rPr>
                <w:color w:val="000000"/>
              </w:rPr>
              <w:t> </w:t>
            </w:r>
          </w:p>
        </w:tc>
        <w:tc>
          <w:tcPr>
            <w:tcW w:w="135" w:type="dxa"/>
            <w:tcBorders/>
            <w:vAlign w:val="center"/>
          </w:tcPr>
          <w:p>
            <w:pPr>
              <w:pStyle w:val="TableContents"/>
              <w:bidi w:val="0"/>
              <w:spacing w:before="0" w:after="283"/>
              <w:jc w:val="left"/>
              <w:rPr>
                <w:color w:val="000000"/>
              </w:rPr>
            </w:pPr>
            <w:r>
              <w:rPr>
                <w:color w:val="000000"/>
              </w:rPr>
              <w:t> </w:t>
            </w:r>
          </w:p>
        </w:tc>
      </w:tr>
      <w:tr>
        <w:trPr/>
        <w:tc>
          <w:tcPr>
            <w:tcW w:w="105" w:type="dxa"/>
            <w:tcBorders/>
            <w:vAlign w:val="center"/>
          </w:tcPr>
          <w:p>
            <w:pPr>
              <w:pStyle w:val="TableContents"/>
              <w:bidi w:val="0"/>
              <w:spacing w:before="0" w:after="283"/>
              <w:jc w:val="left"/>
              <w:rPr>
                <w:color w:val="000000"/>
              </w:rPr>
            </w:pPr>
            <w:r>
              <w:rPr>
                <w:color w:val="000000"/>
              </w:rPr>
              <w:t> </w:t>
            </w:r>
          </w:p>
        </w:tc>
        <w:tc>
          <w:tcPr>
            <w:tcW w:w="102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Signature:</w:t>
            </w:r>
          </w:p>
        </w:tc>
        <w:tc>
          <w:tcPr>
            <w:tcW w:w="69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 Michael Gosk</w:t>
            </w:r>
          </w:p>
        </w:tc>
        <w:tc>
          <w:tcPr>
            <w:tcW w:w="135" w:type="dxa"/>
            <w:tcBorders/>
            <w:vAlign w:val="center"/>
          </w:tcPr>
          <w:p>
            <w:pPr>
              <w:pStyle w:val="TableContents"/>
              <w:bidi w:val="0"/>
              <w:spacing w:before="0" w:after="283"/>
              <w:jc w:val="left"/>
              <w:rPr>
                <w:color w:val="000000"/>
              </w:rPr>
            </w:pPr>
            <w:r>
              <w:rPr>
                <w:color w:val="000000"/>
              </w:rPr>
              <w:t> </w:t>
            </w:r>
          </w:p>
        </w:tc>
      </w:tr>
      <w:tr>
        <w:trPr/>
        <w:tc>
          <w:tcPr>
            <w:tcW w:w="105" w:type="dxa"/>
            <w:tcBorders/>
            <w:vAlign w:val="center"/>
          </w:tcPr>
          <w:p>
            <w:pPr>
              <w:pStyle w:val="TableContents"/>
              <w:bidi w:val="0"/>
              <w:spacing w:before="0" w:after="283"/>
              <w:jc w:val="left"/>
              <w:rPr>
                <w:color w:val="000000"/>
              </w:rPr>
            </w:pPr>
            <w:r>
              <w:rPr>
                <w:color w:val="000000"/>
              </w:rPr>
              <w:t> </w:t>
            </w:r>
          </w:p>
        </w:tc>
        <w:tc>
          <w:tcPr>
            <w:tcW w:w="102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Name/Title:</w:t>
            </w:r>
          </w:p>
        </w:tc>
        <w:tc>
          <w:tcPr>
            <w:tcW w:w="698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Michael Gosk, Managing Director of General Atlantic, L.P., its managing member</w:t>
            </w:r>
          </w:p>
        </w:tc>
        <w:tc>
          <w:tcPr>
            <w:tcW w:w="135" w:type="dxa"/>
            <w:tcBorders/>
            <w:vAlign w:val="center"/>
          </w:tcPr>
          <w:p>
            <w:pPr>
              <w:pStyle w:val="TableContents"/>
              <w:bidi w:val="0"/>
              <w:spacing w:before="0" w:after="283"/>
              <w:jc w:val="left"/>
              <w:rPr>
                <w:color w:val="000000"/>
              </w:rPr>
            </w:pPr>
            <w:r>
              <w:rPr>
                <w:color w:val="000000"/>
              </w:rPr>
              <w:t> </w:t>
            </w:r>
          </w:p>
        </w:tc>
      </w:tr>
      <w:tr>
        <w:trPr/>
        <w:tc>
          <w:tcPr>
            <w:tcW w:w="105" w:type="dxa"/>
            <w:tcBorders/>
            <w:vAlign w:val="center"/>
          </w:tcPr>
          <w:p>
            <w:pPr>
              <w:pStyle w:val="TableContents"/>
              <w:bidi w:val="0"/>
              <w:spacing w:before="0" w:after="283"/>
              <w:jc w:val="left"/>
              <w:rPr>
                <w:color w:val="000000"/>
              </w:rPr>
            </w:pPr>
            <w:r>
              <w:rPr>
                <w:color w:val="000000"/>
              </w:rPr>
              <w:t> </w:t>
            </w:r>
          </w:p>
        </w:tc>
        <w:tc>
          <w:tcPr>
            <w:tcW w:w="102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Date:</w:t>
            </w:r>
          </w:p>
        </w:tc>
        <w:tc>
          <w:tcPr>
            <w:tcW w:w="698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08/14/2026</w:t>
            </w:r>
          </w:p>
        </w:tc>
        <w:tc>
          <w:tcPr>
            <w:tcW w:w="135" w:type="dxa"/>
            <w:tcBorders/>
            <w:vAlign w:val="center"/>
          </w:tcPr>
          <w:p>
            <w:pPr>
              <w:pStyle w:val="TableContents"/>
              <w:bidi w:val="0"/>
              <w:spacing w:before="0" w:after="283"/>
              <w:jc w:val="left"/>
              <w:rPr>
                <w:color w:val="000000"/>
              </w:rPr>
            </w:pPr>
            <w:r>
              <w:rPr>
                <w:color w:val="000000"/>
              </w:rPr>
              <w:t> </w:t>
            </w:r>
          </w:p>
        </w:tc>
      </w:tr>
      <w:tr>
        <w:trPr/>
        <w:tc>
          <w:tcPr>
            <w:tcW w:w="105" w:type="dxa"/>
            <w:tcBorders/>
            <w:vAlign w:val="center"/>
          </w:tcPr>
          <w:p>
            <w:pPr>
              <w:pStyle w:val="TableContents"/>
              <w:bidi w:val="0"/>
              <w:spacing w:before="0" w:after="283"/>
              <w:jc w:val="left"/>
              <w:rPr>
                <w:color w:val="000000"/>
              </w:rPr>
            </w:pPr>
            <w:r>
              <w:rPr>
                <w:color w:val="000000"/>
              </w:rPr>
              <w:t> </w:t>
            </w:r>
          </w:p>
        </w:tc>
        <w:tc>
          <w:tcPr>
            <w:tcW w:w="1025" w:type="dxa"/>
            <w:tcBorders/>
            <w:vAlign w:val="center"/>
          </w:tcPr>
          <w:p>
            <w:pPr>
              <w:pStyle w:val="TableContents"/>
              <w:bidi w:val="0"/>
              <w:spacing w:before="0" w:after="283"/>
              <w:jc w:val="left"/>
              <w:rPr>
                <w:color w:val="000000"/>
              </w:rPr>
            </w:pPr>
            <w:r>
              <w:rPr>
                <w:color w:val="000000"/>
              </w:rPr>
              <w:t> </w:t>
            </w:r>
          </w:p>
        </w:tc>
        <w:tc>
          <w:tcPr>
            <w:tcW w:w="6980" w:type="dxa"/>
            <w:tcBorders/>
            <w:vAlign w:val="center"/>
          </w:tcPr>
          <w:p>
            <w:pPr>
              <w:pStyle w:val="TableContents"/>
              <w:bidi w:val="0"/>
              <w:spacing w:before="0" w:after="283"/>
              <w:jc w:val="left"/>
              <w:rPr>
                <w:color w:val="000000"/>
              </w:rPr>
            </w:pPr>
            <w:r>
              <w:rPr>
                <w:color w:val="000000"/>
              </w:rPr>
              <w:t> </w:t>
            </w:r>
          </w:p>
        </w:tc>
        <w:tc>
          <w:tcPr>
            <w:tcW w:w="135" w:type="dxa"/>
            <w:tcBorders/>
            <w:vAlign w:val="center"/>
          </w:tcPr>
          <w:p>
            <w:pPr>
              <w:pStyle w:val="TableContents"/>
              <w:bidi w:val="0"/>
              <w:spacing w:before="0" w:after="283"/>
              <w:jc w:val="left"/>
              <w:rPr>
                <w:color w:val="000000"/>
              </w:rPr>
            </w:pPr>
            <w:r>
              <w:rPr>
                <w:color w:val="000000"/>
              </w:rPr>
              <w:t> </w:t>
            </w:r>
          </w:p>
        </w:tc>
      </w:tr>
      <w:tr>
        <w:trPr/>
        <w:tc>
          <w:tcPr>
            <w:tcW w:w="8110" w:type="dxa"/>
            <w:gridSpan w:val="3"/>
            <w:tcBorders/>
            <w:vAlign w:val="center"/>
          </w:tcPr>
          <w:p>
            <w:pPr>
              <w:pStyle w:val="TableContents"/>
              <w:bidi w:val="0"/>
              <w:spacing w:before="0" w:after="283"/>
              <w:jc w:val="left"/>
              <w:rPr>
                <w:color w:val="000000"/>
              </w:rPr>
            </w:pPr>
            <w:r>
              <w:rPr>
                <w:color w:val="000000"/>
              </w:rPr>
              <w:t> </w:t>
            </w:r>
          </w:p>
        </w:tc>
        <w:tc>
          <w:tcPr>
            <w:tcW w:w="135" w:type="dxa"/>
            <w:tcBorders/>
            <w:vAlign w:val="center"/>
          </w:tcPr>
          <w:p>
            <w:pPr>
              <w:pStyle w:val="TableContents"/>
              <w:bidi w:val="0"/>
              <w:spacing w:before="0" w:after="283"/>
              <w:jc w:val="left"/>
              <w:rPr>
                <w:color w:val="000000"/>
              </w:rPr>
            </w:pPr>
            <w:r>
              <w:rPr>
                <w:color w:val="000000"/>
              </w:rPr>
              <w:t> </w:t>
            </w:r>
          </w:p>
        </w:tc>
      </w:tr>
      <w:tr>
        <w:trPr/>
        <w:tc>
          <w:tcPr>
            <w:tcW w:w="105" w:type="dxa"/>
            <w:tcBorders/>
            <w:vAlign w:val="center"/>
          </w:tcPr>
          <w:p>
            <w:pPr>
              <w:pStyle w:val="TableContents"/>
              <w:bidi w:val="0"/>
              <w:spacing w:before="0" w:after="283"/>
              <w:jc w:val="left"/>
              <w:rPr>
                <w:color w:val="000000"/>
              </w:rPr>
            </w:pPr>
            <w:r>
              <w:rPr>
                <w:color w:val="000000"/>
              </w:rPr>
              <w:t> </w:t>
            </w:r>
          </w:p>
        </w:tc>
        <w:tc>
          <w:tcPr>
            <w:tcW w:w="800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GAP Coinvestments CDA, L.P.</w:t>
            </w:r>
          </w:p>
        </w:tc>
        <w:tc>
          <w:tcPr>
            <w:tcW w:w="135" w:type="dxa"/>
            <w:tcBorders/>
            <w:vAlign w:val="center"/>
          </w:tcPr>
          <w:p>
            <w:pPr>
              <w:pStyle w:val="TableContents"/>
              <w:bidi w:val="0"/>
              <w:spacing w:before="0" w:after="283"/>
              <w:jc w:val="left"/>
              <w:rPr>
                <w:color w:val="000000"/>
              </w:rPr>
            </w:pPr>
            <w:r>
              <w:rPr>
                <w:color w:val="000000"/>
              </w:rPr>
              <w:t> </w:t>
            </w:r>
          </w:p>
        </w:tc>
      </w:tr>
      <w:tr>
        <w:trPr/>
        <w:tc>
          <w:tcPr>
            <w:tcW w:w="8110" w:type="dxa"/>
            <w:gridSpan w:val="3"/>
            <w:tcBorders/>
            <w:vAlign w:val="center"/>
          </w:tcPr>
          <w:p>
            <w:pPr>
              <w:pStyle w:val="TableContents"/>
              <w:bidi w:val="0"/>
              <w:spacing w:before="0" w:after="283"/>
              <w:jc w:val="left"/>
              <w:rPr>
                <w:color w:val="000000"/>
              </w:rPr>
            </w:pPr>
            <w:r>
              <w:rPr>
                <w:color w:val="000000"/>
              </w:rPr>
              <w:t> </w:t>
            </w:r>
          </w:p>
        </w:tc>
        <w:tc>
          <w:tcPr>
            <w:tcW w:w="135" w:type="dxa"/>
            <w:tcBorders/>
            <w:vAlign w:val="center"/>
          </w:tcPr>
          <w:p>
            <w:pPr>
              <w:pStyle w:val="TableContents"/>
              <w:bidi w:val="0"/>
              <w:spacing w:before="0" w:after="283"/>
              <w:jc w:val="left"/>
              <w:rPr>
                <w:color w:val="000000"/>
              </w:rPr>
            </w:pPr>
            <w:r>
              <w:rPr>
                <w:color w:val="000000"/>
              </w:rPr>
              <w:t> </w:t>
            </w:r>
          </w:p>
        </w:tc>
      </w:tr>
      <w:tr>
        <w:trPr/>
        <w:tc>
          <w:tcPr>
            <w:tcW w:w="105" w:type="dxa"/>
            <w:tcBorders/>
            <w:vAlign w:val="center"/>
          </w:tcPr>
          <w:p>
            <w:pPr>
              <w:pStyle w:val="TableContents"/>
              <w:bidi w:val="0"/>
              <w:spacing w:before="0" w:after="283"/>
              <w:jc w:val="left"/>
              <w:rPr>
                <w:color w:val="000000"/>
              </w:rPr>
            </w:pPr>
            <w:r>
              <w:rPr>
                <w:color w:val="000000"/>
              </w:rPr>
              <w:t> </w:t>
            </w:r>
          </w:p>
        </w:tc>
        <w:tc>
          <w:tcPr>
            <w:tcW w:w="102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Signature:</w:t>
            </w:r>
          </w:p>
        </w:tc>
        <w:tc>
          <w:tcPr>
            <w:tcW w:w="69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 Michael Gosk</w:t>
            </w:r>
          </w:p>
        </w:tc>
        <w:tc>
          <w:tcPr>
            <w:tcW w:w="135" w:type="dxa"/>
            <w:tcBorders/>
            <w:vAlign w:val="center"/>
          </w:tcPr>
          <w:p>
            <w:pPr>
              <w:pStyle w:val="TableContents"/>
              <w:bidi w:val="0"/>
              <w:spacing w:before="0" w:after="283"/>
              <w:jc w:val="left"/>
              <w:rPr>
                <w:color w:val="000000"/>
              </w:rPr>
            </w:pPr>
            <w:r>
              <w:rPr>
                <w:color w:val="000000"/>
              </w:rPr>
              <w:t> </w:t>
            </w:r>
          </w:p>
        </w:tc>
      </w:tr>
      <w:tr>
        <w:trPr/>
        <w:tc>
          <w:tcPr>
            <w:tcW w:w="105" w:type="dxa"/>
            <w:tcBorders/>
            <w:vAlign w:val="center"/>
          </w:tcPr>
          <w:p>
            <w:pPr>
              <w:pStyle w:val="TableContents"/>
              <w:bidi w:val="0"/>
              <w:spacing w:before="0" w:after="283"/>
              <w:jc w:val="left"/>
              <w:rPr>
                <w:color w:val="000000"/>
              </w:rPr>
            </w:pPr>
            <w:r>
              <w:rPr>
                <w:color w:val="000000"/>
              </w:rPr>
              <w:t> </w:t>
            </w:r>
          </w:p>
        </w:tc>
        <w:tc>
          <w:tcPr>
            <w:tcW w:w="102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Name/Title:</w:t>
            </w:r>
          </w:p>
        </w:tc>
        <w:tc>
          <w:tcPr>
            <w:tcW w:w="698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Michael Gosk, Managing Director of General Atlantic, L.P., its general partner</w:t>
            </w:r>
          </w:p>
        </w:tc>
        <w:tc>
          <w:tcPr>
            <w:tcW w:w="135" w:type="dxa"/>
            <w:tcBorders/>
            <w:vAlign w:val="center"/>
          </w:tcPr>
          <w:p>
            <w:pPr>
              <w:pStyle w:val="TableContents"/>
              <w:bidi w:val="0"/>
              <w:spacing w:before="0" w:after="283"/>
              <w:jc w:val="left"/>
              <w:rPr>
                <w:color w:val="000000"/>
              </w:rPr>
            </w:pPr>
            <w:r>
              <w:rPr>
                <w:color w:val="000000"/>
              </w:rPr>
              <w:t> </w:t>
            </w:r>
          </w:p>
        </w:tc>
      </w:tr>
      <w:tr>
        <w:trPr/>
        <w:tc>
          <w:tcPr>
            <w:tcW w:w="105" w:type="dxa"/>
            <w:tcBorders/>
            <w:vAlign w:val="center"/>
          </w:tcPr>
          <w:p>
            <w:pPr>
              <w:pStyle w:val="TableContents"/>
              <w:bidi w:val="0"/>
              <w:spacing w:before="0" w:after="283"/>
              <w:jc w:val="left"/>
              <w:rPr>
                <w:color w:val="000000"/>
              </w:rPr>
            </w:pPr>
            <w:r>
              <w:rPr>
                <w:color w:val="000000"/>
              </w:rPr>
              <w:t> </w:t>
            </w:r>
          </w:p>
        </w:tc>
        <w:tc>
          <w:tcPr>
            <w:tcW w:w="102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Date:</w:t>
            </w:r>
          </w:p>
        </w:tc>
        <w:tc>
          <w:tcPr>
            <w:tcW w:w="698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08/14/2026</w:t>
            </w:r>
          </w:p>
        </w:tc>
        <w:tc>
          <w:tcPr>
            <w:tcW w:w="135" w:type="dxa"/>
            <w:tcBorders/>
            <w:vAlign w:val="center"/>
          </w:tcPr>
          <w:p>
            <w:pPr>
              <w:pStyle w:val="TableContents"/>
              <w:bidi w:val="0"/>
              <w:spacing w:before="0" w:after="283"/>
              <w:jc w:val="left"/>
              <w:rPr>
                <w:color w:val="000000"/>
              </w:rPr>
            </w:pPr>
            <w:r>
              <w:rPr>
                <w:color w:val="000000"/>
              </w:rPr>
              <w:t> </w:t>
            </w:r>
          </w:p>
        </w:tc>
      </w:tr>
    </w:tbl>
    <w:p>
      <w:pPr>
        <w:pStyle w:val="TextBody"/>
        <w:bidi w:val="0"/>
        <w:spacing w:before="0" w:after="283"/>
        <w:jc w:val="left"/>
        <w:rPr/>
      </w:pPr>
      <w:r>
        <w:rPr/>
        <w:t> </w:t>
      </w:r>
    </w:p>
    <w:p>
      <w:pPr>
        <w:pStyle w:val="TextBody"/>
        <w:bidi w:val="0"/>
        <w:spacing w:before="0" w:after="283"/>
        <w:jc w:val="left"/>
        <w:rPr/>
      </w:pPr>
      <w:r>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05"/>
        <w:gridCol w:w="996"/>
        <w:gridCol w:w="8968"/>
        <w:gridCol w:w="136"/>
      </w:tblGrid>
      <w:tr>
        <w:trPr/>
        <w:tc>
          <w:tcPr>
            <w:tcW w:w="105" w:type="dxa"/>
            <w:tcBorders/>
            <w:vAlign w:val="center"/>
          </w:tcPr>
          <w:p>
            <w:pPr>
              <w:pStyle w:val="TableContents"/>
              <w:bidi w:val="0"/>
              <w:spacing w:before="0" w:after="283"/>
              <w:jc w:val="left"/>
              <w:rPr>
                <w:color w:val="000000"/>
              </w:rPr>
            </w:pPr>
            <w:r>
              <w:rPr>
                <w:color w:val="000000"/>
              </w:rPr>
              <w:t> </w:t>
            </w:r>
          </w:p>
        </w:tc>
        <w:tc>
          <w:tcPr>
            <w:tcW w:w="996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General Atlantic GenPar (Lux) SCSp</w:t>
            </w:r>
          </w:p>
        </w:tc>
        <w:tc>
          <w:tcPr>
            <w:tcW w:w="136" w:type="dxa"/>
            <w:tcBorders/>
            <w:vAlign w:val="center"/>
          </w:tcPr>
          <w:p>
            <w:pPr>
              <w:pStyle w:val="TableContents"/>
              <w:bidi w:val="0"/>
              <w:spacing w:before="0" w:after="283"/>
              <w:jc w:val="left"/>
              <w:rPr>
                <w:color w:val="000000"/>
              </w:rPr>
            </w:pPr>
            <w:r>
              <w:rPr>
                <w:color w:val="000000"/>
              </w:rPr>
              <w:t> </w:t>
            </w:r>
          </w:p>
        </w:tc>
      </w:tr>
      <w:tr>
        <w:trPr/>
        <w:tc>
          <w:tcPr>
            <w:tcW w:w="10069" w:type="dxa"/>
            <w:gridSpan w:val="3"/>
            <w:tcBorders/>
            <w:vAlign w:val="center"/>
          </w:tcPr>
          <w:p>
            <w:pPr>
              <w:pStyle w:val="TableContents"/>
              <w:bidi w:val="0"/>
              <w:spacing w:before="0" w:after="283"/>
              <w:jc w:val="left"/>
              <w:rPr>
                <w:color w:val="000000"/>
              </w:rPr>
            </w:pPr>
            <w:r>
              <w:rPr>
                <w:color w:val="000000"/>
              </w:rPr>
              <w:t> </w:t>
            </w:r>
          </w:p>
        </w:tc>
        <w:tc>
          <w:tcPr>
            <w:tcW w:w="136" w:type="dxa"/>
            <w:tcBorders/>
            <w:vAlign w:val="center"/>
          </w:tcPr>
          <w:p>
            <w:pPr>
              <w:pStyle w:val="TableContents"/>
              <w:bidi w:val="0"/>
              <w:spacing w:before="0" w:after="283"/>
              <w:jc w:val="left"/>
              <w:rPr>
                <w:color w:val="000000"/>
              </w:rPr>
            </w:pPr>
            <w:r>
              <w:rPr>
                <w:color w:val="000000"/>
              </w:rPr>
              <w:t> </w:t>
            </w:r>
          </w:p>
        </w:tc>
      </w:tr>
      <w:tr>
        <w:trPr/>
        <w:tc>
          <w:tcPr>
            <w:tcW w:w="105" w:type="dxa"/>
            <w:tcBorders/>
            <w:vAlign w:val="center"/>
          </w:tcPr>
          <w:p>
            <w:pPr>
              <w:pStyle w:val="TableContents"/>
              <w:bidi w:val="0"/>
              <w:spacing w:before="0" w:after="283"/>
              <w:jc w:val="left"/>
              <w:rPr>
                <w:color w:val="000000"/>
              </w:rPr>
            </w:pPr>
            <w:r>
              <w:rPr>
                <w:color w:val="000000"/>
              </w:rPr>
              <w:t> </w:t>
            </w:r>
          </w:p>
        </w:tc>
        <w:tc>
          <w:tcPr>
            <w:tcW w:w="996"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Signature:</w:t>
            </w:r>
          </w:p>
        </w:tc>
        <w:tc>
          <w:tcPr>
            <w:tcW w:w="896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 Ingrid van der Hoorn</w:t>
            </w:r>
          </w:p>
        </w:tc>
        <w:tc>
          <w:tcPr>
            <w:tcW w:w="136" w:type="dxa"/>
            <w:tcBorders/>
            <w:vAlign w:val="center"/>
          </w:tcPr>
          <w:p>
            <w:pPr>
              <w:pStyle w:val="TableContents"/>
              <w:bidi w:val="0"/>
              <w:spacing w:before="0" w:after="283"/>
              <w:jc w:val="left"/>
              <w:rPr>
                <w:color w:val="000000"/>
              </w:rPr>
            </w:pPr>
            <w:r>
              <w:rPr>
                <w:color w:val="000000"/>
              </w:rPr>
              <w:t> </w:t>
            </w:r>
          </w:p>
        </w:tc>
      </w:tr>
      <w:tr>
        <w:trPr/>
        <w:tc>
          <w:tcPr>
            <w:tcW w:w="105" w:type="dxa"/>
            <w:tcBorders/>
            <w:vAlign w:val="center"/>
          </w:tcPr>
          <w:p>
            <w:pPr>
              <w:pStyle w:val="TableContents"/>
              <w:bidi w:val="0"/>
              <w:spacing w:before="0" w:after="283"/>
              <w:jc w:val="left"/>
              <w:rPr>
                <w:color w:val="000000"/>
              </w:rPr>
            </w:pPr>
            <w:r>
              <w:rPr>
                <w:color w:val="000000"/>
              </w:rPr>
              <w:t> </w:t>
            </w:r>
          </w:p>
        </w:tc>
        <w:tc>
          <w:tcPr>
            <w:tcW w:w="996"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Name/Title:</w:t>
            </w:r>
          </w:p>
        </w:tc>
        <w:tc>
          <w:tcPr>
            <w:tcW w:w="8968"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Ingrid van der Hoorn, Manager A of General Atlantic (Lux) S.a r.l., its general partner</w:t>
            </w:r>
          </w:p>
        </w:tc>
        <w:tc>
          <w:tcPr>
            <w:tcW w:w="136" w:type="dxa"/>
            <w:tcBorders/>
            <w:vAlign w:val="center"/>
          </w:tcPr>
          <w:p>
            <w:pPr>
              <w:pStyle w:val="TableContents"/>
              <w:bidi w:val="0"/>
              <w:spacing w:before="0" w:after="283"/>
              <w:jc w:val="left"/>
              <w:rPr>
                <w:color w:val="000000"/>
              </w:rPr>
            </w:pPr>
            <w:r>
              <w:rPr>
                <w:color w:val="000000"/>
              </w:rPr>
              <w:t> </w:t>
            </w:r>
          </w:p>
        </w:tc>
      </w:tr>
      <w:tr>
        <w:trPr/>
        <w:tc>
          <w:tcPr>
            <w:tcW w:w="105" w:type="dxa"/>
            <w:tcBorders/>
            <w:vAlign w:val="center"/>
          </w:tcPr>
          <w:p>
            <w:pPr>
              <w:pStyle w:val="TableContents"/>
              <w:bidi w:val="0"/>
              <w:spacing w:before="0" w:after="283"/>
              <w:jc w:val="left"/>
              <w:rPr>
                <w:color w:val="000000"/>
              </w:rPr>
            </w:pPr>
            <w:r>
              <w:rPr>
                <w:color w:val="000000"/>
              </w:rPr>
              <w:t> </w:t>
            </w:r>
          </w:p>
        </w:tc>
        <w:tc>
          <w:tcPr>
            <w:tcW w:w="996"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Date:</w:t>
            </w:r>
          </w:p>
        </w:tc>
        <w:tc>
          <w:tcPr>
            <w:tcW w:w="8968"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08/14/2026</w:t>
            </w:r>
          </w:p>
        </w:tc>
        <w:tc>
          <w:tcPr>
            <w:tcW w:w="136" w:type="dxa"/>
            <w:tcBorders/>
            <w:vAlign w:val="center"/>
          </w:tcPr>
          <w:p>
            <w:pPr>
              <w:pStyle w:val="TableContents"/>
              <w:bidi w:val="0"/>
              <w:spacing w:before="0" w:after="283"/>
              <w:jc w:val="left"/>
              <w:rPr>
                <w:color w:val="000000"/>
              </w:rPr>
            </w:pPr>
            <w:r>
              <w:rPr>
                <w:color w:val="000000"/>
              </w:rPr>
              <w:t> </w:t>
            </w:r>
          </w:p>
        </w:tc>
      </w:tr>
      <w:tr>
        <w:trPr/>
        <w:tc>
          <w:tcPr>
            <w:tcW w:w="105" w:type="dxa"/>
            <w:tcBorders/>
            <w:vAlign w:val="center"/>
          </w:tcPr>
          <w:p>
            <w:pPr>
              <w:pStyle w:val="TableContents"/>
              <w:bidi w:val="0"/>
              <w:spacing w:before="0" w:after="283"/>
              <w:jc w:val="left"/>
              <w:rPr>
                <w:color w:val="000000"/>
              </w:rPr>
            </w:pPr>
            <w:r>
              <w:rPr>
                <w:color w:val="000000"/>
              </w:rPr>
              <w:t> </w:t>
            </w:r>
          </w:p>
        </w:tc>
        <w:tc>
          <w:tcPr>
            <w:tcW w:w="996" w:type="dxa"/>
            <w:tcBorders/>
            <w:vAlign w:val="center"/>
          </w:tcPr>
          <w:p>
            <w:pPr>
              <w:pStyle w:val="TableContents"/>
              <w:bidi w:val="0"/>
              <w:spacing w:before="0" w:after="283"/>
              <w:jc w:val="left"/>
              <w:rPr>
                <w:color w:val="000000"/>
              </w:rPr>
            </w:pPr>
            <w:r>
              <w:rPr>
                <w:color w:val="000000"/>
              </w:rPr>
              <w:t> </w:t>
            </w:r>
          </w:p>
        </w:tc>
        <w:tc>
          <w:tcPr>
            <w:tcW w:w="8968" w:type="dxa"/>
            <w:tcBorders/>
            <w:vAlign w:val="center"/>
          </w:tcPr>
          <w:p>
            <w:pPr>
              <w:pStyle w:val="TableContents"/>
              <w:bidi w:val="0"/>
              <w:spacing w:before="0" w:after="283"/>
              <w:jc w:val="left"/>
              <w:rPr>
                <w:color w:val="000000"/>
              </w:rPr>
            </w:pPr>
            <w:r>
              <w:rPr>
                <w:color w:val="000000"/>
              </w:rPr>
              <w:t> </w:t>
            </w:r>
          </w:p>
        </w:tc>
        <w:tc>
          <w:tcPr>
            <w:tcW w:w="136" w:type="dxa"/>
            <w:tcBorders/>
            <w:vAlign w:val="center"/>
          </w:tcPr>
          <w:p>
            <w:pPr>
              <w:pStyle w:val="TableContents"/>
              <w:bidi w:val="0"/>
              <w:spacing w:before="0" w:after="283"/>
              <w:jc w:val="left"/>
              <w:rPr>
                <w:color w:val="000000"/>
              </w:rPr>
            </w:pPr>
            <w:r>
              <w:rPr>
                <w:color w:val="000000"/>
              </w:rPr>
              <w:t> </w:t>
            </w:r>
          </w:p>
        </w:tc>
      </w:tr>
      <w:tr>
        <w:trPr/>
        <w:tc>
          <w:tcPr>
            <w:tcW w:w="105" w:type="dxa"/>
            <w:tcBorders/>
            <w:vAlign w:val="center"/>
          </w:tcPr>
          <w:p>
            <w:pPr>
              <w:pStyle w:val="TableContents"/>
              <w:bidi w:val="0"/>
              <w:spacing w:before="0" w:after="283"/>
              <w:jc w:val="left"/>
              <w:rPr>
                <w:color w:val="000000"/>
              </w:rPr>
            </w:pPr>
            <w:r>
              <w:rPr>
                <w:color w:val="000000"/>
              </w:rPr>
              <w:t> </w:t>
            </w:r>
          </w:p>
        </w:tc>
        <w:tc>
          <w:tcPr>
            <w:tcW w:w="996"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Signature:</w:t>
            </w:r>
          </w:p>
        </w:tc>
        <w:tc>
          <w:tcPr>
            <w:tcW w:w="896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 William Blackwell</w:t>
            </w:r>
          </w:p>
        </w:tc>
        <w:tc>
          <w:tcPr>
            <w:tcW w:w="136" w:type="dxa"/>
            <w:tcBorders/>
            <w:vAlign w:val="center"/>
          </w:tcPr>
          <w:p>
            <w:pPr>
              <w:pStyle w:val="TableContents"/>
              <w:bidi w:val="0"/>
              <w:spacing w:before="0" w:after="283"/>
              <w:jc w:val="left"/>
              <w:rPr>
                <w:color w:val="000000"/>
              </w:rPr>
            </w:pPr>
            <w:r>
              <w:rPr>
                <w:color w:val="000000"/>
              </w:rPr>
              <w:t> </w:t>
            </w:r>
          </w:p>
        </w:tc>
      </w:tr>
      <w:tr>
        <w:trPr/>
        <w:tc>
          <w:tcPr>
            <w:tcW w:w="105" w:type="dxa"/>
            <w:tcBorders/>
            <w:vAlign w:val="center"/>
          </w:tcPr>
          <w:p>
            <w:pPr>
              <w:pStyle w:val="TableContents"/>
              <w:bidi w:val="0"/>
              <w:spacing w:before="0" w:after="283"/>
              <w:jc w:val="left"/>
              <w:rPr>
                <w:color w:val="000000"/>
              </w:rPr>
            </w:pPr>
            <w:r>
              <w:rPr>
                <w:color w:val="000000"/>
              </w:rPr>
              <w:t> </w:t>
            </w:r>
          </w:p>
        </w:tc>
        <w:tc>
          <w:tcPr>
            <w:tcW w:w="996"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Name/Title:</w:t>
            </w:r>
          </w:p>
        </w:tc>
        <w:tc>
          <w:tcPr>
            <w:tcW w:w="8968"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William Blackwell, Manager B of General Atlantic (Lux) S.a r.l., its general partner</w:t>
            </w:r>
          </w:p>
        </w:tc>
        <w:tc>
          <w:tcPr>
            <w:tcW w:w="136" w:type="dxa"/>
            <w:tcBorders/>
            <w:vAlign w:val="center"/>
          </w:tcPr>
          <w:p>
            <w:pPr>
              <w:pStyle w:val="TableContents"/>
              <w:bidi w:val="0"/>
              <w:spacing w:before="0" w:after="283"/>
              <w:jc w:val="left"/>
              <w:rPr>
                <w:color w:val="000000"/>
              </w:rPr>
            </w:pPr>
            <w:r>
              <w:rPr>
                <w:color w:val="000000"/>
              </w:rPr>
              <w:t> </w:t>
            </w:r>
          </w:p>
        </w:tc>
      </w:tr>
      <w:tr>
        <w:trPr/>
        <w:tc>
          <w:tcPr>
            <w:tcW w:w="105" w:type="dxa"/>
            <w:tcBorders/>
            <w:vAlign w:val="center"/>
          </w:tcPr>
          <w:p>
            <w:pPr>
              <w:pStyle w:val="TableContents"/>
              <w:bidi w:val="0"/>
              <w:spacing w:before="0" w:after="283"/>
              <w:jc w:val="left"/>
              <w:rPr>
                <w:color w:val="000000"/>
              </w:rPr>
            </w:pPr>
            <w:r>
              <w:rPr>
                <w:color w:val="000000"/>
              </w:rPr>
              <w:t> </w:t>
            </w:r>
          </w:p>
        </w:tc>
        <w:tc>
          <w:tcPr>
            <w:tcW w:w="996"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Date:</w:t>
            </w:r>
          </w:p>
        </w:tc>
        <w:tc>
          <w:tcPr>
            <w:tcW w:w="8968"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08/14/2026</w:t>
            </w:r>
          </w:p>
        </w:tc>
        <w:tc>
          <w:tcPr>
            <w:tcW w:w="136" w:type="dxa"/>
            <w:tcBorders/>
            <w:vAlign w:val="center"/>
          </w:tcPr>
          <w:p>
            <w:pPr>
              <w:pStyle w:val="TableContents"/>
              <w:bidi w:val="0"/>
              <w:spacing w:before="0" w:after="283"/>
              <w:jc w:val="left"/>
              <w:rPr>
                <w:color w:val="000000"/>
              </w:rPr>
            </w:pPr>
            <w:r>
              <w:rPr>
                <w:color w:val="000000"/>
              </w:rPr>
              <w:t> </w:t>
            </w:r>
          </w:p>
        </w:tc>
      </w:tr>
      <w:tr>
        <w:trPr/>
        <w:tc>
          <w:tcPr>
            <w:tcW w:w="105" w:type="dxa"/>
            <w:tcBorders/>
            <w:vAlign w:val="center"/>
          </w:tcPr>
          <w:p>
            <w:pPr>
              <w:pStyle w:val="TableContents"/>
              <w:bidi w:val="0"/>
              <w:spacing w:before="0" w:after="283"/>
              <w:jc w:val="left"/>
              <w:rPr>
                <w:color w:val="000000"/>
              </w:rPr>
            </w:pPr>
            <w:r>
              <w:rPr>
                <w:color w:val="000000"/>
              </w:rPr>
              <w:t> </w:t>
            </w:r>
          </w:p>
        </w:tc>
        <w:tc>
          <w:tcPr>
            <w:tcW w:w="996" w:type="dxa"/>
            <w:tcBorders/>
            <w:vAlign w:val="center"/>
          </w:tcPr>
          <w:p>
            <w:pPr>
              <w:pStyle w:val="TableContents"/>
              <w:bidi w:val="0"/>
              <w:spacing w:before="0" w:after="283"/>
              <w:jc w:val="left"/>
              <w:rPr>
                <w:color w:val="000000"/>
              </w:rPr>
            </w:pPr>
            <w:r>
              <w:rPr>
                <w:color w:val="000000"/>
              </w:rPr>
              <w:t> </w:t>
            </w:r>
          </w:p>
        </w:tc>
        <w:tc>
          <w:tcPr>
            <w:tcW w:w="8968" w:type="dxa"/>
            <w:tcBorders/>
            <w:vAlign w:val="center"/>
          </w:tcPr>
          <w:p>
            <w:pPr>
              <w:pStyle w:val="TableContents"/>
              <w:bidi w:val="0"/>
              <w:spacing w:before="0" w:after="283"/>
              <w:jc w:val="left"/>
              <w:rPr>
                <w:color w:val="000000"/>
              </w:rPr>
            </w:pPr>
            <w:r>
              <w:rPr>
                <w:color w:val="000000"/>
              </w:rPr>
              <w:t> </w:t>
            </w:r>
          </w:p>
        </w:tc>
        <w:tc>
          <w:tcPr>
            <w:tcW w:w="136" w:type="dxa"/>
            <w:tcBorders/>
            <w:vAlign w:val="center"/>
          </w:tcPr>
          <w:p>
            <w:pPr>
              <w:pStyle w:val="TableContents"/>
              <w:bidi w:val="0"/>
              <w:spacing w:before="0" w:after="283"/>
              <w:jc w:val="left"/>
              <w:rPr>
                <w:color w:val="000000"/>
              </w:rPr>
            </w:pPr>
            <w:r>
              <w:rPr>
                <w:color w:val="000000"/>
              </w:rPr>
              <w:t> </w:t>
            </w:r>
          </w:p>
        </w:tc>
      </w:tr>
      <w:tr>
        <w:trPr/>
        <w:tc>
          <w:tcPr>
            <w:tcW w:w="10069" w:type="dxa"/>
            <w:gridSpan w:val="3"/>
            <w:tcBorders/>
            <w:vAlign w:val="center"/>
          </w:tcPr>
          <w:p>
            <w:pPr>
              <w:pStyle w:val="TableContents"/>
              <w:bidi w:val="0"/>
              <w:spacing w:before="0" w:after="283"/>
              <w:jc w:val="left"/>
              <w:rPr>
                <w:color w:val="000000"/>
              </w:rPr>
            </w:pPr>
            <w:r>
              <w:rPr>
                <w:color w:val="000000"/>
              </w:rPr>
              <w:t> </w:t>
            </w:r>
          </w:p>
        </w:tc>
        <w:tc>
          <w:tcPr>
            <w:tcW w:w="136" w:type="dxa"/>
            <w:tcBorders/>
            <w:vAlign w:val="center"/>
          </w:tcPr>
          <w:p>
            <w:pPr>
              <w:pStyle w:val="TableContents"/>
              <w:bidi w:val="0"/>
              <w:spacing w:before="0" w:after="283"/>
              <w:jc w:val="left"/>
              <w:rPr>
                <w:color w:val="000000"/>
              </w:rPr>
            </w:pPr>
            <w:r>
              <w:rPr>
                <w:color w:val="000000"/>
              </w:rPr>
              <w:t> </w:t>
            </w:r>
          </w:p>
        </w:tc>
      </w:tr>
      <w:tr>
        <w:trPr/>
        <w:tc>
          <w:tcPr>
            <w:tcW w:w="105" w:type="dxa"/>
            <w:tcBorders/>
            <w:vAlign w:val="center"/>
          </w:tcPr>
          <w:p>
            <w:pPr>
              <w:pStyle w:val="TableContents"/>
              <w:bidi w:val="0"/>
              <w:spacing w:before="0" w:after="283"/>
              <w:jc w:val="left"/>
              <w:rPr>
                <w:color w:val="000000"/>
              </w:rPr>
            </w:pPr>
            <w:r>
              <w:rPr>
                <w:color w:val="000000"/>
              </w:rPr>
              <w:t> </w:t>
            </w:r>
          </w:p>
        </w:tc>
        <w:tc>
          <w:tcPr>
            <w:tcW w:w="996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General Atlantic (Lux) S.a r.l.</w:t>
            </w:r>
          </w:p>
        </w:tc>
        <w:tc>
          <w:tcPr>
            <w:tcW w:w="136" w:type="dxa"/>
            <w:tcBorders/>
            <w:vAlign w:val="center"/>
          </w:tcPr>
          <w:p>
            <w:pPr>
              <w:pStyle w:val="TableContents"/>
              <w:bidi w:val="0"/>
              <w:spacing w:before="0" w:after="283"/>
              <w:jc w:val="left"/>
              <w:rPr>
                <w:color w:val="000000"/>
              </w:rPr>
            </w:pPr>
            <w:r>
              <w:rPr>
                <w:color w:val="000000"/>
              </w:rPr>
              <w:t> </w:t>
            </w:r>
          </w:p>
        </w:tc>
      </w:tr>
      <w:tr>
        <w:trPr/>
        <w:tc>
          <w:tcPr>
            <w:tcW w:w="10069" w:type="dxa"/>
            <w:gridSpan w:val="3"/>
            <w:tcBorders/>
            <w:vAlign w:val="center"/>
          </w:tcPr>
          <w:p>
            <w:pPr>
              <w:pStyle w:val="TableContents"/>
              <w:bidi w:val="0"/>
              <w:spacing w:before="0" w:after="283"/>
              <w:jc w:val="left"/>
              <w:rPr>
                <w:color w:val="000000"/>
              </w:rPr>
            </w:pPr>
            <w:r>
              <w:rPr>
                <w:color w:val="000000"/>
              </w:rPr>
              <w:t> </w:t>
            </w:r>
          </w:p>
        </w:tc>
        <w:tc>
          <w:tcPr>
            <w:tcW w:w="136" w:type="dxa"/>
            <w:tcBorders/>
            <w:vAlign w:val="center"/>
          </w:tcPr>
          <w:p>
            <w:pPr>
              <w:pStyle w:val="TableContents"/>
              <w:bidi w:val="0"/>
              <w:spacing w:before="0" w:after="283"/>
              <w:jc w:val="left"/>
              <w:rPr>
                <w:color w:val="000000"/>
              </w:rPr>
            </w:pPr>
            <w:r>
              <w:rPr>
                <w:color w:val="000000"/>
              </w:rPr>
              <w:t> </w:t>
            </w:r>
          </w:p>
        </w:tc>
      </w:tr>
      <w:tr>
        <w:trPr/>
        <w:tc>
          <w:tcPr>
            <w:tcW w:w="105" w:type="dxa"/>
            <w:tcBorders/>
            <w:vAlign w:val="center"/>
          </w:tcPr>
          <w:p>
            <w:pPr>
              <w:pStyle w:val="TableContents"/>
              <w:bidi w:val="0"/>
              <w:spacing w:before="0" w:after="283"/>
              <w:jc w:val="left"/>
              <w:rPr>
                <w:color w:val="000000"/>
              </w:rPr>
            </w:pPr>
            <w:r>
              <w:rPr>
                <w:color w:val="000000"/>
              </w:rPr>
              <w:t> </w:t>
            </w:r>
          </w:p>
        </w:tc>
        <w:tc>
          <w:tcPr>
            <w:tcW w:w="996"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Signature:</w:t>
            </w:r>
          </w:p>
        </w:tc>
        <w:tc>
          <w:tcPr>
            <w:tcW w:w="896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 Ingrid van der Hoorn</w:t>
            </w:r>
          </w:p>
        </w:tc>
        <w:tc>
          <w:tcPr>
            <w:tcW w:w="136" w:type="dxa"/>
            <w:tcBorders/>
            <w:vAlign w:val="center"/>
          </w:tcPr>
          <w:p>
            <w:pPr>
              <w:pStyle w:val="TableContents"/>
              <w:bidi w:val="0"/>
              <w:spacing w:before="0" w:after="283"/>
              <w:jc w:val="left"/>
              <w:rPr>
                <w:color w:val="000000"/>
              </w:rPr>
            </w:pPr>
            <w:r>
              <w:rPr>
                <w:color w:val="000000"/>
              </w:rPr>
              <w:t> </w:t>
            </w:r>
          </w:p>
        </w:tc>
      </w:tr>
      <w:tr>
        <w:trPr/>
        <w:tc>
          <w:tcPr>
            <w:tcW w:w="105" w:type="dxa"/>
            <w:tcBorders/>
            <w:vAlign w:val="center"/>
          </w:tcPr>
          <w:p>
            <w:pPr>
              <w:pStyle w:val="TableContents"/>
              <w:bidi w:val="0"/>
              <w:spacing w:before="0" w:after="283"/>
              <w:jc w:val="left"/>
              <w:rPr>
                <w:color w:val="000000"/>
              </w:rPr>
            </w:pPr>
            <w:r>
              <w:rPr>
                <w:color w:val="000000"/>
              </w:rPr>
              <w:t> </w:t>
            </w:r>
          </w:p>
        </w:tc>
        <w:tc>
          <w:tcPr>
            <w:tcW w:w="996"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Name/Title:</w:t>
            </w:r>
          </w:p>
        </w:tc>
        <w:tc>
          <w:tcPr>
            <w:tcW w:w="8968"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Ingrid van der Hoorn, Manager A</w:t>
            </w:r>
          </w:p>
        </w:tc>
        <w:tc>
          <w:tcPr>
            <w:tcW w:w="136" w:type="dxa"/>
            <w:tcBorders/>
            <w:vAlign w:val="center"/>
          </w:tcPr>
          <w:p>
            <w:pPr>
              <w:pStyle w:val="TableContents"/>
              <w:bidi w:val="0"/>
              <w:spacing w:before="0" w:after="283"/>
              <w:jc w:val="left"/>
              <w:rPr>
                <w:color w:val="000000"/>
              </w:rPr>
            </w:pPr>
            <w:r>
              <w:rPr>
                <w:color w:val="000000"/>
              </w:rPr>
              <w:t> </w:t>
            </w:r>
          </w:p>
        </w:tc>
      </w:tr>
      <w:tr>
        <w:trPr/>
        <w:tc>
          <w:tcPr>
            <w:tcW w:w="105" w:type="dxa"/>
            <w:tcBorders/>
            <w:vAlign w:val="center"/>
          </w:tcPr>
          <w:p>
            <w:pPr>
              <w:pStyle w:val="TableContents"/>
              <w:bidi w:val="0"/>
              <w:spacing w:before="0" w:after="283"/>
              <w:jc w:val="left"/>
              <w:rPr>
                <w:color w:val="000000"/>
              </w:rPr>
            </w:pPr>
            <w:r>
              <w:rPr>
                <w:color w:val="000000"/>
              </w:rPr>
              <w:t> </w:t>
            </w:r>
          </w:p>
        </w:tc>
        <w:tc>
          <w:tcPr>
            <w:tcW w:w="996"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Date:</w:t>
            </w:r>
          </w:p>
        </w:tc>
        <w:tc>
          <w:tcPr>
            <w:tcW w:w="8968"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08/14/2026</w:t>
            </w:r>
          </w:p>
        </w:tc>
        <w:tc>
          <w:tcPr>
            <w:tcW w:w="136" w:type="dxa"/>
            <w:tcBorders/>
            <w:vAlign w:val="center"/>
          </w:tcPr>
          <w:p>
            <w:pPr>
              <w:pStyle w:val="TableContents"/>
              <w:bidi w:val="0"/>
              <w:spacing w:before="0" w:after="283"/>
              <w:jc w:val="left"/>
              <w:rPr>
                <w:color w:val="000000"/>
              </w:rPr>
            </w:pPr>
            <w:r>
              <w:rPr>
                <w:color w:val="000000"/>
              </w:rPr>
              <w:t> </w:t>
            </w:r>
          </w:p>
        </w:tc>
      </w:tr>
      <w:tr>
        <w:trPr/>
        <w:tc>
          <w:tcPr>
            <w:tcW w:w="105" w:type="dxa"/>
            <w:tcBorders/>
            <w:vAlign w:val="center"/>
          </w:tcPr>
          <w:p>
            <w:pPr>
              <w:pStyle w:val="TableContents"/>
              <w:bidi w:val="0"/>
              <w:spacing w:before="0" w:after="283"/>
              <w:jc w:val="left"/>
              <w:rPr>
                <w:color w:val="000000"/>
              </w:rPr>
            </w:pPr>
            <w:r>
              <w:rPr>
                <w:color w:val="000000"/>
              </w:rPr>
              <w:t> </w:t>
            </w:r>
          </w:p>
        </w:tc>
        <w:tc>
          <w:tcPr>
            <w:tcW w:w="996" w:type="dxa"/>
            <w:tcBorders/>
            <w:vAlign w:val="center"/>
          </w:tcPr>
          <w:p>
            <w:pPr>
              <w:pStyle w:val="TableContents"/>
              <w:bidi w:val="0"/>
              <w:spacing w:before="0" w:after="283"/>
              <w:jc w:val="left"/>
              <w:rPr>
                <w:color w:val="000000"/>
              </w:rPr>
            </w:pPr>
            <w:r>
              <w:rPr>
                <w:color w:val="000000"/>
              </w:rPr>
              <w:t> </w:t>
            </w:r>
          </w:p>
        </w:tc>
        <w:tc>
          <w:tcPr>
            <w:tcW w:w="8968" w:type="dxa"/>
            <w:tcBorders/>
            <w:vAlign w:val="center"/>
          </w:tcPr>
          <w:p>
            <w:pPr>
              <w:pStyle w:val="TableContents"/>
              <w:bidi w:val="0"/>
              <w:spacing w:before="0" w:after="283"/>
              <w:jc w:val="left"/>
              <w:rPr>
                <w:color w:val="000000"/>
              </w:rPr>
            </w:pPr>
            <w:r>
              <w:rPr>
                <w:color w:val="000000"/>
              </w:rPr>
              <w:t> </w:t>
            </w:r>
          </w:p>
        </w:tc>
        <w:tc>
          <w:tcPr>
            <w:tcW w:w="136" w:type="dxa"/>
            <w:tcBorders/>
            <w:vAlign w:val="center"/>
          </w:tcPr>
          <w:p>
            <w:pPr>
              <w:pStyle w:val="TableContents"/>
              <w:bidi w:val="0"/>
              <w:spacing w:before="0" w:after="283"/>
              <w:jc w:val="left"/>
              <w:rPr>
                <w:color w:val="000000"/>
              </w:rPr>
            </w:pPr>
            <w:r>
              <w:rPr>
                <w:color w:val="000000"/>
              </w:rPr>
              <w:t> </w:t>
            </w:r>
          </w:p>
        </w:tc>
      </w:tr>
      <w:tr>
        <w:trPr/>
        <w:tc>
          <w:tcPr>
            <w:tcW w:w="105" w:type="dxa"/>
            <w:tcBorders/>
            <w:vAlign w:val="center"/>
          </w:tcPr>
          <w:p>
            <w:pPr>
              <w:pStyle w:val="TableContents"/>
              <w:bidi w:val="0"/>
              <w:spacing w:before="0" w:after="283"/>
              <w:jc w:val="left"/>
              <w:rPr>
                <w:color w:val="000000"/>
              </w:rPr>
            </w:pPr>
            <w:r>
              <w:rPr>
                <w:color w:val="000000"/>
              </w:rPr>
              <w:t> </w:t>
            </w:r>
          </w:p>
        </w:tc>
        <w:tc>
          <w:tcPr>
            <w:tcW w:w="996"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Signature:</w:t>
            </w:r>
          </w:p>
        </w:tc>
        <w:tc>
          <w:tcPr>
            <w:tcW w:w="896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 William Blackwell</w:t>
            </w:r>
          </w:p>
        </w:tc>
        <w:tc>
          <w:tcPr>
            <w:tcW w:w="136" w:type="dxa"/>
            <w:tcBorders/>
            <w:vAlign w:val="center"/>
          </w:tcPr>
          <w:p>
            <w:pPr>
              <w:pStyle w:val="TableContents"/>
              <w:bidi w:val="0"/>
              <w:spacing w:before="0" w:after="283"/>
              <w:jc w:val="left"/>
              <w:rPr>
                <w:color w:val="000000"/>
              </w:rPr>
            </w:pPr>
            <w:r>
              <w:rPr>
                <w:color w:val="000000"/>
              </w:rPr>
              <w:t> </w:t>
            </w:r>
          </w:p>
        </w:tc>
      </w:tr>
      <w:tr>
        <w:trPr/>
        <w:tc>
          <w:tcPr>
            <w:tcW w:w="105" w:type="dxa"/>
            <w:tcBorders/>
            <w:vAlign w:val="center"/>
          </w:tcPr>
          <w:p>
            <w:pPr>
              <w:pStyle w:val="TableContents"/>
              <w:bidi w:val="0"/>
              <w:spacing w:before="0" w:after="283"/>
              <w:jc w:val="left"/>
              <w:rPr>
                <w:color w:val="000000"/>
              </w:rPr>
            </w:pPr>
            <w:r>
              <w:rPr>
                <w:color w:val="000000"/>
              </w:rPr>
              <w:t> </w:t>
            </w:r>
          </w:p>
        </w:tc>
        <w:tc>
          <w:tcPr>
            <w:tcW w:w="996"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Name/Title:</w:t>
            </w:r>
          </w:p>
        </w:tc>
        <w:tc>
          <w:tcPr>
            <w:tcW w:w="8968"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William Blackwell, Manager B</w:t>
            </w:r>
          </w:p>
        </w:tc>
        <w:tc>
          <w:tcPr>
            <w:tcW w:w="136" w:type="dxa"/>
            <w:tcBorders/>
            <w:vAlign w:val="center"/>
          </w:tcPr>
          <w:p>
            <w:pPr>
              <w:pStyle w:val="TableContents"/>
              <w:bidi w:val="0"/>
              <w:spacing w:before="0" w:after="283"/>
              <w:jc w:val="left"/>
              <w:rPr>
                <w:color w:val="000000"/>
              </w:rPr>
            </w:pPr>
            <w:r>
              <w:rPr>
                <w:color w:val="000000"/>
              </w:rPr>
              <w:t> </w:t>
            </w:r>
          </w:p>
        </w:tc>
      </w:tr>
      <w:tr>
        <w:trPr/>
        <w:tc>
          <w:tcPr>
            <w:tcW w:w="105" w:type="dxa"/>
            <w:tcBorders/>
            <w:vAlign w:val="center"/>
          </w:tcPr>
          <w:p>
            <w:pPr>
              <w:pStyle w:val="TableContents"/>
              <w:bidi w:val="0"/>
              <w:spacing w:before="0" w:after="283"/>
              <w:jc w:val="left"/>
              <w:rPr>
                <w:color w:val="000000"/>
              </w:rPr>
            </w:pPr>
            <w:r>
              <w:rPr>
                <w:color w:val="000000"/>
              </w:rPr>
              <w:t> </w:t>
            </w:r>
          </w:p>
        </w:tc>
        <w:tc>
          <w:tcPr>
            <w:tcW w:w="996"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Date:</w:t>
            </w:r>
          </w:p>
        </w:tc>
        <w:tc>
          <w:tcPr>
            <w:tcW w:w="8968"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08/14/2026</w:t>
            </w:r>
          </w:p>
        </w:tc>
        <w:tc>
          <w:tcPr>
            <w:tcW w:w="136" w:type="dxa"/>
            <w:tcBorders/>
            <w:vAlign w:val="center"/>
          </w:tcPr>
          <w:p>
            <w:pPr>
              <w:pStyle w:val="TableContents"/>
              <w:bidi w:val="0"/>
              <w:spacing w:before="0" w:after="283"/>
              <w:jc w:val="left"/>
              <w:rPr>
                <w:color w:val="000000"/>
              </w:rPr>
            </w:pPr>
            <w:r>
              <w:rPr>
                <w:color w:val="000000"/>
              </w:rPr>
              <w:t> </w:t>
            </w:r>
          </w:p>
        </w:tc>
      </w:tr>
      <w:tr>
        <w:trPr/>
        <w:tc>
          <w:tcPr>
            <w:tcW w:w="105" w:type="dxa"/>
            <w:tcBorders/>
            <w:vAlign w:val="center"/>
          </w:tcPr>
          <w:p>
            <w:pPr>
              <w:pStyle w:val="TableContents"/>
              <w:bidi w:val="0"/>
              <w:spacing w:before="0" w:after="283"/>
              <w:jc w:val="left"/>
              <w:rPr>
                <w:color w:val="000000"/>
              </w:rPr>
            </w:pPr>
            <w:r>
              <w:rPr>
                <w:color w:val="000000"/>
              </w:rPr>
              <w:t> </w:t>
            </w:r>
          </w:p>
        </w:tc>
        <w:tc>
          <w:tcPr>
            <w:tcW w:w="996" w:type="dxa"/>
            <w:tcBorders/>
            <w:vAlign w:val="center"/>
          </w:tcPr>
          <w:p>
            <w:pPr>
              <w:pStyle w:val="TableContents"/>
              <w:bidi w:val="0"/>
              <w:spacing w:before="0" w:after="283"/>
              <w:jc w:val="left"/>
              <w:rPr>
                <w:color w:val="000000"/>
              </w:rPr>
            </w:pPr>
            <w:r>
              <w:rPr>
                <w:color w:val="000000"/>
              </w:rPr>
              <w:t> </w:t>
            </w:r>
          </w:p>
        </w:tc>
        <w:tc>
          <w:tcPr>
            <w:tcW w:w="8968" w:type="dxa"/>
            <w:tcBorders/>
            <w:vAlign w:val="center"/>
          </w:tcPr>
          <w:p>
            <w:pPr>
              <w:pStyle w:val="TableContents"/>
              <w:bidi w:val="0"/>
              <w:spacing w:before="0" w:after="283"/>
              <w:jc w:val="left"/>
              <w:rPr>
                <w:color w:val="000000"/>
              </w:rPr>
            </w:pPr>
            <w:r>
              <w:rPr>
                <w:color w:val="000000"/>
              </w:rPr>
              <w:t> </w:t>
            </w:r>
          </w:p>
        </w:tc>
        <w:tc>
          <w:tcPr>
            <w:tcW w:w="136" w:type="dxa"/>
            <w:tcBorders/>
            <w:vAlign w:val="center"/>
          </w:tcPr>
          <w:p>
            <w:pPr>
              <w:pStyle w:val="TableContents"/>
              <w:bidi w:val="0"/>
              <w:spacing w:before="0" w:after="283"/>
              <w:jc w:val="left"/>
              <w:rPr>
                <w:color w:val="000000"/>
              </w:rPr>
            </w:pPr>
            <w:r>
              <w:rPr>
                <w:color w:val="000000"/>
              </w:rPr>
              <w:t> </w:t>
            </w:r>
          </w:p>
        </w:tc>
      </w:tr>
      <w:tr>
        <w:trPr/>
        <w:tc>
          <w:tcPr>
            <w:tcW w:w="10069" w:type="dxa"/>
            <w:gridSpan w:val="3"/>
            <w:tcBorders/>
            <w:vAlign w:val="center"/>
          </w:tcPr>
          <w:p>
            <w:pPr>
              <w:pStyle w:val="TableContents"/>
              <w:bidi w:val="0"/>
              <w:spacing w:before="0" w:after="283"/>
              <w:jc w:val="left"/>
              <w:rPr>
                <w:color w:val="000000"/>
              </w:rPr>
            </w:pPr>
            <w:r>
              <w:rPr>
                <w:color w:val="000000"/>
              </w:rPr>
              <w:t> </w:t>
            </w:r>
          </w:p>
        </w:tc>
        <w:tc>
          <w:tcPr>
            <w:tcW w:w="136" w:type="dxa"/>
            <w:tcBorders/>
            <w:vAlign w:val="center"/>
          </w:tcPr>
          <w:p>
            <w:pPr>
              <w:pStyle w:val="TableContents"/>
              <w:bidi w:val="0"/>
              <w:spacing w:before="0" w:after="283"/>
              <w:jc w:val="left"/>
              <w:rPr>
                <w:color w:val="000000"/>
              </w:rPr>
            </w:pPr>
            <w:r>
              <w:rPr>
                <w:color w:val="000000"/>
              </w:rPr>
              <w:t> </w:t>
            </w:r>
          </w:p>
        </w:tc>
      </w:tr>
      <w:tr>
        <w:trPr/>
        <w:tc>
          <w:tcPr>
            <w:tcW w:w="105" w:type="dxa"/>
            <w:tcBorders/>
            <w:vAlign w:val="center"/>
          </w:tcPr>
          <w:p>
            <w:pPr>
              <w:pStyle w:val="TableContents"/>
              <w:bidi w:val="0"/>
              <w:spacing w:before="0" w:after="283"/>
              <w:jc w:val="left"/>
              <w:rPr>
                <w:color w:val="000000"/>
              </w:rPr>
            </w:pPr>
            <w:r>
              <w:rPr>
                <w:color w:val="000000"/>
              </w:rPr>
              <w:t> </w:t>
            </w:r>
          </w:p>
        </w:tc>
        <w:tc>
          <w:tcPr>
            <w:tcW w:w="996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General Atlantic GenPar (Bermuda), L.P.</w:t>
            </w:r>
          </w:p>
        </w:tc>
        <w:tc>
          <w:tcPr>
            <w:tcW w:w="136" w:type="dxa"/>
            <w:tcBorders/>
            <w:vAlign w:val="center"/>
          </w:tcPr>
          <w:p>
            <w:pPr>
              <w:pStyle w:val="TableContents"/>
              <w:bidi w:val="0"/>
              <w:spacing w:before="0" w:after="283"/>
              <w:jc w:val="left"/>
              <w:rPr>
                <w:color w:val="000000"/>
              </w:rPr>
            </w:pPr>
            <w:r>
              <w:rPr>
                <w:color w:val="000000"/>
              </w:rPr>
              <w:t> </w:t>
            </w:r>
          </w:p>
        </w:tc>
      </w:tr>
      <w:tr>
        <w:trPr/>
        <w:tc>
          <w:tcPr>
            <w:tcW w:w="10069" w:type="dxa"/>
            <w:gridSpan w:val="3"/>
            <w:tcBorders/>
            <w:vAlign w:val="center"/>
          </w:tcPr>
          <w:p>
            <w:pPr>
              <w:pStyle w:val="TableContents"/>
              <w:bidi w:val="0"/>
              <w:spacing w:before="0" w:after="283"/>
              <w:jc w:val="left"/>
              <w:rPr>
                <w:color w:val="000000"/>
              </w:rPr>
            </w:pPr>
            <w:r>
              <w:rPr>
                <w:color w:val="000000"/>
              </w:rPr>
              <w:t> </w:t>
            </w:r>
          </w:p>
        </w:tc>
        <w:tc>
          <w:tcPr>
            <w:tcW w:w="136" w:type="dxa"/>
            <w:tcBorders/>
            <w:vAlign w:val="center"/>
          </w:tcPr>
          <w:p>
            <w:pPr>
              <w:pStyle w:val="TableContents"/>
              <w:bidi w:val="0"/>
              <w:spacing w:before="0" w:after="283"/>
              <w:jc w:val="left"/>
              <w:rPr>
                <w:color w:val="000000"/>
              </w:rPr>
            </w:pPr>
            <w:r>
              <w:rPr>
                <w:color w:val="000000"/>
              </w:rPr>
              <w:t> </w:t>
            </w:r>
          </w:p>
        </w:tc>
      </w:tr>
      <w:tr>
        <w:trPr/>
        <w:tc>
          <w:tcPr>
            <w:tcW w:w="105" w:type="dxa"/>
            <w:tcBorders/>
            <w:vAlign w:val="center"/>
          </w:tcPr>
          <w:p>
            <w:pPr>
              <w:pStyle w:val="TableContents"/>
              <w:bidi w:val="0"/>
              <w:spacing w:before="0" w:after="283"/>
              <w:jc w:val="left"/>
              <w:rPr>
                <w:color w:val="000000"/>
              </w:rPr>
            </w:pPr>
            <w:r>
              <w:rPr>
                <w:color w:val="000000"/>
              </w:rPr>
              <w:t> </w:t>
            </w:r>
          </w:p>
        </w:tc>
        <w:tc>
          <w:tcPr>
            <w:tcW w:w="996"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Signature:</w:t>
            </w:r>
          </w:p>
        </w:tc>
        <w:tc>
          <w:tcPr>
            <w:tcW w:w="896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 Michael Gosk</w:t>
            </w:r>
          </w:p>
        </w:tc>
        <w:tc>
          <w:tcPr>
            <w:tcW w:w="136" w:type="dxa"/>
            <w:tcBorders/>
            <w:vAlign w:val="center"/>
          </w:tcPr>
          <w:p>
            <w:pPr>
              <w:pStyle w:val="TableContents"/>
              <w:bidi w:val="0"/>
              <w:spacing w:before="0" w:after="283"/>
              <w:jc w:val="left"/>
              <w:rPr>
                <w:color w:val="000000"/>
              </w:rPr>
            </w:pPr>
            <w:r>
              <w:rPr>
                <w:color w:val="000000"/>
              </w:rPr>
              <w:t> </w:t>
            </w:r>
          </w:p>
        </w:tc>
      </w:tr>
      <w:tr>
        <w:trPr/>
        <w:tc>
          <w:tcPr>
            <w:tcW w:w="105" w:type="dxa"/>
            <w:tcBorders/>
            <w:vAlign w:val="center"/>
          </w:tcPr>
          <w:p>
            <w:pPr>
              <w:pStyle w:val="TableContents"/>
              <w:bidi w:val="0"/>
              <w:spacing w:before="0" w:after="283"/>
              <w:jc w:val="left"/>
              <w:rPr>
                <w:color w:val="000000"/>
              </w:rPr>
            </w:pPr>
            <w:r>
              <w:rPr>
                <w:color w:val="000000"/>
              </w:rPr>
              <w:t> </w:t>
            </w:r>
          </w:p>
        </w:tc>
        <w:tc>
          <w:tcPr>
            <w:tcW w:w="996"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Name/Title:</w:t>
            </w:r>
          </w:p>
        </w:tc>
        <w:tc>
          <w:tcPr>
            <w:tcW w:w="8968"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Michael Gosk, Managing Director of GAP (Bermuda) GP Limited, the general partner of GAP (Bermuda) L.P., its general partner</w:t>
            </w:r>
          </w:p>
        </w:tc>
        <w:tc>
          <w:tcPr>
            <w:tcW w:w="136" w:type="dxa"/>
            <w:tcBorders/>
            <w:vAlign w:val="center"/>
          </w:tcPr>
          <w:p>
            <w:pPr>
              <w:pStyle w:val="TableContents"/>
              <w:bidi w:val="0"/>
              <w:spacing w:before="0" w:after="283"/>
              <w:jc w:val="left"/>
              <w:rPr>
                <w:color w:val="000000"/>
              </w:rPr>
            </w:pPr>
            <w:r>
              <w:rPr>
                <w:color w:val="000000"/>
              </w:rPr>
              <w:t> </w:t>
            </w:r>
          </w:p>
        </w:tc>
      </w:tr>
      <w:tr>
        <w:trPr/>
        <w:tc>
          <w:tcPr>
            <w:tcW w:w="105" w:type="dxa"/>
            <w:tcBorders/>
            <w:vAlign w:val="center"/>
          </w:tcPr>
          <w:p>
            <w:pPr>
              <w:pStyle w:val="TableContents"/>
              <w:bidi w:val="0"/>
              <w:spacing w:before="0" w:after="283"/>
              <w:jc w:val="left"/>
              <w:rPr>
                <w:color w:val="000000"/>
              </w:rPr>
            </w:pPr>
            <w:r>
              <w:rPr>
                <w:color w:val="000000"/>
              </w:rPr>
              <w:t> </w:t>
            </w:r>
          </w:p>
        </w:tc>
        <w:tc>
          <w:tcPr>
            <w:tcW w:w="996"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Date:</w:t>
            </w:r>
          </w:p>
        </w:tc>
        <w:tc>
          <w:tcPr>
            <w:tcW w:w="8968"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08/14/2026</w:t>
            </w:r>
          </w:p>
        </w:tc>
        <w:tc>
          <w:tcPr>
            <w:tcW w:w="136" w:type="dxa"/>
            <w:tcBorders/>
            <w:vAlign w:val="center"/>
          </w:tcPr>
          <w:p>
            <w:pPr>
              <w:pStyle w:val="TableContents"/>
              <w:bidi w:val="0"/>
              <w:spacing w:before="0" w:after="283"/>
              <w:jc w:val="left"/>
              <w:rPr>
                <w:color w:val="000000"/>
              </w:rPr>
            </w:pPr>
            <w:r>
              <w:rPr>
                <w:color w:val="000000"/>
              </w:rPr>
              <w:t> </w:t>
            </w:r>
          </w:p>
        </w:tc>
      </w:tr>
    </w:tbl>
    <w:p>
      <w:pPr>
        <w:pStyle w:val="TextBody"/>
        <w:bidi w:val="0"/>
        <w:spacing w:before="0" w:after="283"/>
        <w:jc w:val="left"/>
        <w:rPr/>
      </w:pPr>
      <w:r>
        <w:rPr/>
        <w:t> </w:t>
      </w:r>
    </w:p>
    <w:p>
      <w:pPr>
        <w:pStyle w:val="TextBody"/>
        <w:bidi w:val="0"/>
        <w:spacing w:before="0" w:after="283"/>
        <w:jc w:val="left"/>
        <w:rPr/>
      </w:pPr>
      <w:r>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8140" w:type="dxa"/>
        <w:jc w:val="left"/>
        <w:tblInd w:w="0" w:type="dxa"/>
        <w:tblLayout w:type="fixed"/>
        <w:tblCellMar>
          <w:top w:w="0" w:type="dxa"/>
          <w:left w:w="0" w:type="dxa"/>
          <w:bottom w:w="0" w:type="dxa"/>
          <w:right w:w="0" w:type="dxa"/>
        </w:tblCellMar>
      </w:tblPr>
      <w:tblGrid>
        <w:gridCol w:w="105"/>
        <w:gridCol w:w="1025"/>
        <w:gridCol w:w="6875"/>
        <w:gridCol w:w="135"/>
      </w:tblGrid>
      <w:tr>
        <w:trPr/>
        <w:tc>
          <w:tcPr>
            <w:tcW w:w="105" w:type="dxa"/>
            <w:tcBorders/>
            <w:vAlign w:val="center"/>
          </w:tcPr>
          <w:p>
            <w:pPr>
              <w:pStyle w:val="TableContents"/>
              <w:bidi w:val="0"/>
              <w:spacing w:before="0" w:after="283"/>
              <w:jc w:val="left"/>
              <w:rPr>
                <w:color w:val="000000"/>
              </w:rPr>
            </w:pPr>
            <w:r>
              <w:rPr>
                <w:color w:val="000000"/>
              </w:rPr>
              <w:t> </w:t>
            </w:r>
          </w:p>
        </w:tc>
        <w:tc>
          <w:tcPr>
            <w:tcW w:w="790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GAP (Bermuda) L.P.</w:t>
            </w:r>
          </w:p>
        </w:tc>
        <w:tc>
          <w:tcPr>
            <w:tcW w:w="135" w:type="dxa"/>
            <w:tcBorders/>
            <w:vAlign w:val="center"/>
          </w:tcPr>
          <w:p>
            <w:pPr>
              <w:pStyle w:val="TableContents"/>
              <w:bidi w:val="0"/>
              <w:spacing w:before="0" w:after="283"/>
              <w:jc w:val="left"/>
              <w:rPr>
                <w:color w:val="000000"/>
              </w:rPr>
            </w:pPr>
            <w:r>
              <w:rPr>
                <w:color w:val="000000"/>
              </w:rPr>
              <w:t> </w:t>
            </w:r>
          </w:p>
        </w:tc>
      </w:tr>
      <w:tr>
        <w:trPr/>
        <w:tc>
          <w:tcPr>
            <w:tcW w:w="8005" w:type="dxa"/>
            <w:gridSpan w:val="3"/>
            <w:tcBorders/>
            <w:vAlign w:val="center"/>
          </w:tcPr>
          <w:p>
            <w:pPr>
              <w:pStyle w:val="TableContents"/>
              <w:bidi w:val="0"/>
              <w:spacing w:before="0" w:after="283"/>
              <w:jc w:val="left"/>
              <w:rPr>
                <w:color w:val="000000"/>
              </w:rPr>
            </w:pPr>
            <w:r>
              <w:rPr>
                <w:color w:val="000000"/>
              </w:rPr>
              <w:t> </w:t>
            </w:r>
          </w:p>
        </w:tc>
        <w:tc>
          <w:tcPr>
            <w:tcW w:w="135" w:type="dxa"/>
            <w:tcBorders/>
            <w:vAlign w:val="center"/>
          </w:tcPr>
          <w:p>
            <w:pPr>
              <w:pStyle w:val="TableContents"/>
              <w:bidi w:val="0"/>
              <w:spacing w:before="0" w:after="283"/>
              <w:jc w:val="left"/>
              <w:rPr>
                <w:color w:val="000000"/>
              </w:rPr>
            </w:pPr>
            <w:r>
              <w:rPr>
                <w:color w:val="000000"/>
              </w:rPr>
              <w:t> </w:t>
            </w:r>
          </w:p>
        </w:tc>
      </w:tr>
      <w:tr>
        <w:trPr/>
        <w:tc>
          <w:tcPr>
            <w:tcW w:w="105" w:type="dxa"/>
            <w:tcBorders/>
            <w:vAlign w:val="center"/>
          </w:tcPr>
          <w:p>
            <w:pPr>
              <w:pStyle w:val="TableContents"/>
              <w:bidi w:val="0"/>
              <w:spacing w:before="0" w:after="283"/>
              <w:jc w:val="left"/>
              <w:rPr>
                <w:color w:val="000000"/>
              </w:rPr>
            </w:pPr>
            <w:r>
              <w:rPr>
                <w:color w:val="000000"/>
              </w:rPr>
              <w:t> </w:t>
            </w:r>
          </w:p>
        </w:tc>
        <w:tc>
          <w:tcPr>
            <w:tcW w:w="102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Signature:</w:t>
            </w:r>
          </w:p>
        </w:tc>
        <w:tc>
          <w:tcPr>
            <w:tcW w:w="68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 Michael Gosk</w:t>
            </w:r>
          </w:p>
        </w:tc>
        <w:tc>
          <w:tcPr>
            <w:tcW w:w="135" w:type="dxa"/>
            <w:tcBorders/>
            <w:vAlign w:val="center"/>
          </w:tcPr>
          <w:p>
            <w:pPr>
              <w:pStyle w:val="TableContents"/>
              <w:bidi w:val="0"/>
              <w:spacing w:before="0" w:after="283"/>
              <w:jc w:val="left"/>
              <w:rPr>
                <w:color w:val="000000"/>
              </w:rPr>
            </w:pPr>
            <w:r>
              <w:rPr>
                <w:color w:val="000000"/>
              </w:rPr>
              <w:t> </w:t>
            </w:r>
          </w:p>
        </w:tc>
      </w:tr>
      <w:tr>
        <w:trPr/>
        <w:tc>
          <w:tcPr>
            <w:tcW w:w="105" w:type="dxa"/>
            <w:tcBorders/>
            <w:vAlign w:val="center"/>
          </w:tcPr>
          <w:p>
            <w:pPr>
              <w:pStyle w:val="TableContents"/>
              <w:bidi w:val="0"/>
              <w:spacing w:before="0" w:after="283"/>
              <w:jc w:val="left"/>
              <w:rPr>
                <w:color w:val="000000"/>
              </w:rPr>
            </w:pPr>
            <w:r>
              <w:rPr>
                <w:color w:val="000000"/>
              </w:rPr>
              <w:t> </w:t>
            </w:r>
          </w:p>
        </w:tc>
        <w:tc>
          <w:tcPr>
            <w:tcW w:w="102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Name/Title:</w:t>
            </w:r>
          </w:p>
        </w:tc>
        <w:tc>
          <w:tcPr>
            <w:tcW w:w="687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Michael Gosk, Managing Director of GAP (Bermuda) GP Limited, its general partner</w:t>
            </w:r>
          </w:p>
        </w:tc>
        <w:tc>
          <w:tcPr>
            <w:tcW w:w="135" w:type="dxa"/>
            <w:tcBorders/>
            <w:vAlign w:val="center"/>
          </w:tcPr>
          <w:p>
            <w:pPr>
              <w:pStyle w:val="TableContents"/>
              <w:bidi w:val="0"/>
              <w:spacing w:before="0" w:after="283"/>
              <w:jc w:val="left"/>
              <w:rPr>
                <w:color w:val="000000"/>
              </w:rPr>
            </w:pPr>
            <w:r>
              <w:rPr>
                <w:color w:val="000000"/>
              </w:rPr>
              <w:t> </w:t>
            </w:r>
          </w:p>
        </w:tc>
      </w:tr>
      <w:tr>
        <w:trPr/>
        <w:tc>
          <w:tcPr>
            <w:tcW w:w="105" w:type="dxa"/>
            <w:tcBorders/>
            <w:vAlign w:val="center"/>
          </w:tcPr>
          <w:p>
            <w:pPr>
              <w:pStyle w:val="TableContents"/>
              <w:bidi w:val="0"/>
              <w:spacing w:before="0" w:after="283"/>
              <w:jc w:val="left"/>
              <w:rPr>
                <w:color w:val="000000"/>
              </w:rPr>
            </w:pPr>
            <w:r>
              <w:rPr>
                <w:color w:val="000000"/>
              </w:rPr>
              <w:t> </w:t>
            </w:r>
          </w:p>
        </w:tc>
        <w:tc>
          <w:tcPr>
            <w:tcW w:w="102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Date:</w:t>
            </w:r>
          </w:p>
        </w:tc>
        <w:tc>
          <w:tcPr>
            <w:tcW w:w="687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08/14/2026</w:t>
            </w:r>
          </w:p>
        </w:tc>
        <w:tc>
          <w:tcPr>
            <w:tcW w:w="135" w:type="dxa"/>
            <w:tcBorders/>
            <w:vAlign w:val="center"/>
          </w:tcPr>
          <w:p>
            <w:pPr>
              <w:pStyle w:val="TableContents"/>
              <w:bidi w:val="0"/>
              <w:spacing w:before="0" w:after="283"/>
              <w:jc w:val="left"/>
              <w:rPr>
                <w:color w:val="000000"/>
              </w:rPr>
            </w:pPr>
            <w:r>
              <w:rPr>
                <w:color w:val="000000"/>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un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unchecked.jpg" TargetMode="External"/><Relationship Id="rId57" Type="http://schemas.openxmlformats.org/officeDocument/2006/relationships/image" Target="https://cdn.kscope.io/box-unchecked.jpg" TargetMode="External"/><Relationship Id="rId58" Type="http://schemas.openxmlformats.org/officeDocument/2006/relationships/image" Target="https://cdn.kscope.io/box-unchecked.jpg" TargetMode="External"/><Relationship Id="rId59" Type="http://schemas.openxmlformats.org/officeDocument/2006/relationships/image" Target="https://cdn.kscope.io/box-unchecked.jpg" TargetMode="External"/><Relationship Id="rId60" Type="http://schemas.openxmlformats.org/officeDocument/2006/relationships/image" Target="https://cdn.kscope.io/box-unchecked.jpg" TargetMode="External"/><Relationship Id="rId61" Type="http://schemas.openxmlformats.org/officeDocument/2006/relationships/fontTable" Target="fontTable.xml"/><Relationship Id="rId6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4603</Words>
  <Characters>24134</Characters>
  <CharactersWithSpaces>28559</CharactersWithSpaces>
  <Paragraphs>1329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