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0001973705</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GrayMatters Consulting B.V.</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30703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1065701.13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65407822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12/31/2016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30703</w:t>
      </w:r>
      <w:r>
        <w:rPr>
          <w:sz w:val="20"/>
          <w:szCs w:val="20"/>
          <w:color w:val="auto"/>
        </w:rPr>
        <w:tab/>
      </w:r>
      <w:r>
        <w:rPr>
          <w:rFonts w:ascii="Times New Roman" w:cs="Times New Roman" w:eastAsia="Times New Roman" w:hAnsi="Times New Roman"/>
          <w:sz w:val="21"/>
          <w:szCs w:val="21"/>
          <w:color w:val="auto"/>
        </w:rPr>
        <w:t>12/31/2016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06/29/2026 8300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290907.83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06/29/2026 6997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245231.56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06/25/2026 2300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80774.46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06/25/2026 2300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80785.59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04/30/2026 21700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656550.86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04/30/2026 19200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580909.44</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04/29/2026 3700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111280.46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04/29/2026 3700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111229.40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bl>
    <w:p>
      <w:pPr>
        <w:spacing w:after="0" w:line="378" w:lineRule="exact"/>
        <w:rPr>
          <w:sz w:val="20"/>
          <w:szCs w:val="20"/>
          <w:color w:val="auto"/>
        </w:rPr>
      </w:pPr>
    </w:p>
    <w:p>
      <w:pPr>
        <w:sectPr>
          <w:pgSz w:w="11900" w:h="16838" w:orient="portrait"/>
          <w:cols w:equalWidth="0" w:num="3">
            <w:col w:w="3360" w:space="300"/>
            <w:col w:w="2920" w:space="720"/>
            <w:col w:w="3940"/>
          </w:cols>
          <w:pgMar w:left="320" w:top="108" w:right="339" w:bottom="0" w:gutter="0" w:footer="0" w:header="0"/>
          <w:type w:val="continuous"/>
        </w:sectPr>
      </w:pPr>
    </w:p>
    <w:p>
      <w:pPr>
        <w:ind w:left="40" w:right="2100"/>
        <w:spacing w:after="0" w:line="258" w:lineRule="auto"/>
        <w:rPr>
          <w:sz w:val="20"/>
          <w:szCs w:val="20"/>
          <w:color w:val="auto"/>
        </w:rPr>
      </w:pPr>
      <w:r>
        <w:rPr>
          <w:rFonts w:ascii="Times New Roman" w:cs="Times New Roman" w:eastAsia="Times New Roman" w:hAnsi="Times New Roman"/>
          <w:sz w:val="22"/>
          <w:szCs w:val="22"/>
          <w:color w:val="auto"/>
        </w:rPr>
        <w:t>10b5-1 Sales for ANNE SIMONNE J. Common LESAGE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04/22/2026 7500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225361.90</w:t>
            </w:r>
          </w:p>
        </w:tc>
      </w:tr>
    </w:tbl>
    <w:p>
      <w:pPr>
        <w:sectPr>
          <w:pgSz w:w="11900" w:h="16838" w:orient="portrait"/>
          <w:cols w:equalWidth="0" w:num="2">
            <w:col w:w="658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GRAYMATTERS</w:t>
            </w:r>
          </w:p>
        </w:tc>
        <w:tc>
          <w:tcPr>
            <w:tcW w:w="35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CONSULTING B.V.</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04/22/2026 7000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210357.70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06/30/2026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08/27/2025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Simone J. Lesage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2026-06-30T16:19:19Z</dcterms:created>
  <dcterms:modified xsi:type="dcterms:W3CDTF">2026-06-30T16:19:19Z</dcterms:modified>
</cp:coreProperties>
</file>