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PENG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1057500.00</w:t>
            </w:r>
          </w:p>
        </w:tc>
        <w:tc>
          <w:tcPr>
            <w:tcW w:w="1547" w:type="dxa"/>
            <w:tcBorders/>
            <w:vAlign w:val="center"/>
          </w:tcPr>
          <w:p>
            <w:pPr>
              <w:pStyle w:val="TableContents"/>
              <w:bidi w:val="0"/>
              <w:spacing w:before="0" w:after="283"/>
              <w:jc w:val="left"/>
              <w:rPr/>
            </w:pPr>
            <w:r>
              <w:rPr/>
              <w:t>68072885</w:t>
            </w:r>
          </w:p>
        </w:tc>
        <w:tc>
          <w:tcPr>
            <w:tcW w:w="1564" w:type="dxa"/>
            <w:tcBorders/>
            <w:vAlign w:val="center"/>
          </w:tcPr>
          <w:p>
            <w:pPr>
              <w:pStyle w:val="TableContents"/>
              <w:bidi w:val="0"/>
              <w:spacing w:before="0" w:after="283"/>
              <w:jc w:val="left"/>
              <w:rPr/>
            </w:pPr>
            <w:r>
              <w:rPr/>
              <w:t>09/08/2026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06/26/2026</w:t>
            </w:r>
          </w:p>
        </w:tc>
        <w:tc>
          <w:tcPr>
            <w:tcW w:w="1553" w:type="dxa"/>
            <w:tcBorders/>
            <w:vAlign w:val="center"/>
          </w:tcPr>
          <w:p>
            <w:pPr>
              <w:pStyle w:val="TableContents"/>
              <w:bidi w:val="0"/>
              <w:spacing w:before="0" w:after="283"/>
              <w:jc w:val="left"/>
              <w:rPr/>
            </w:pPr>
            <w:r>
              <w:rPr/>
              <w:t>14700</w:t>
            </w:r>
          </w:p>
        </w:tc>
        <w:tc>
          <w:tcPr>
            <w:tcW w:w="1749" w:type="dxa"/>
            <w:tcBorders/>
            <w:vAlign w:val="center"/>
          </w:tcPr>
          <w:p>
            <w:pPr>
              <w:pStyle w:val="TableContents"/>
              <w:bidi w:val="0"/>
              <w:spacing w:before="0" w:after="283"/>
              <w:jc w:val="left"/>
              <w:rPr/>
            </w:pPr>
            <w:r>
              <w:rPr/>
              <w:t>499847.04</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15000</w:t>
            </w:r>
          </w:p>
        </w:tc>
        <w:tc>
          <w:tcPr>
            <w:tcW w:w="1749" w:type="dxa"/>
            <w:tcBorders/>
            <w:vAlign w:val="center"/>
          </w:tcPr>
          <w:p>
            <w:pPr>
              <w:pStyle w:val="TableContents"/>
              <w:bidi w:val="0"/>
              <w:spacing w:before="0" w:after="283"/>
              <w:jc w:val="left"/>
              <w:rPr/>
            </w:pPr>
            <w:r>
              <w:rPr/>
              <w:t>518985.00</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06/18/2026</w:t>
            </w:r>
          </w:p>
        </w:tc>
        <w:tc>
          <w:tcPr>
            <w:tcW w:w="1553" w:type="dxa"/>
            <w:tcBorders/>
            <w:vAlign w:val="center"/>
          </w:tcPr>
          <w:p>
            <w:pPr>
              <w:pStyle w:val="TableContents"/>
              <w:bidi w:val="0"/>
              <w:spacing w:before="0" w:after="283"/>
              <w:jc w:val="left"/>
              <w:rPr/>
            </w:pPr>
            <w:r>
              <w:rPr/>
              <w:t>300</w:t>
            </w:r>
          </w:p>
        </w:tc>
        <w:tc>
          <w:tcPr>
            <w:tcW w:w="1749" w:type="dxa"/>
            <w:tcBorders/>
            <w:vAlign w:val="center"/>
          </w:tcPr>
          <w:p>
            <w:pPr>
              <w:pStyle w:val="TableContents"/>
              <w:bidi w:val="0"/>
              <w:spacing w:before="0" w:after="283"/>
              <w:jc w:val="left"/>
              <w:rPr/>
            </w:pPr>
            <w:r>
              <w:rPr/>
              <w:t>10200.00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09/08/2026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Peng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3427</Characters>
  <CharactersWithSpaces>4057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