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0001973705</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Pharvaris N.V.</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001-40010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Emmy Noetherweg 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Leiden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60" w:type="dxa"/>
            <w:vAlign w:val="bottom"/>
          </w:tcPr>
          <w:p>
            <w:pPr>
              <w:spacing w:after="0"/>
              <w:rPr>
                <w:sz w:val="13"/>
                <w:szCs w:val="13"/>
                <w:color w:val="auto"/>
              </w:rPr>
            </w:pPr>
          </w:p>
        </w:tc>
        <w:tc>
          <w:tcPr>
            <w:tcW w:w="354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color w:val="auto"/>
              </w:rPr>
              <w:t>NETHERLANDS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2333 BK</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310712036410</w:t>
            </w:r>
          </w:p>
        </w:tc>
        <w:tc>
          <w:tcPr>
            <w:tcW w:w="0" w:type="dxa"/>
            <w:vAlign w:val="bottom"/>
          </w:tcPr>
          <w:p>
            <w:pPr>
              <w:spacing w:after="0"/>
              <w:rPr>
                <w:sz w:val="1"/>
                <w:szCs w:val="1"/>
                <w:color w:val="auto"/>
              </w:rPr>
            </w:pP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6"/>
              </w:rPr>
              <w:t>GrayMatters Consulting B.V.</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874500.00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65210590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12/31/2016 Founders Shares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30000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12/31/2016 N/A</w:t>
      </w:r>
    </w:p>
    <w:p>
      <w:pPr>
        <w:spacing w:after="0" w:line="211" w:lineRule="exact"/>
        <w:rPr>
          <w:sz w:val="20"/>
          <w:szCs w:val="20"/>
          <w:color w:val="auto"/>
        </w:rPr>
      </w:pPr>
    </w:p>
    <w:p>
      <w:pPr>
        <w:sectPr>
          <w:pgSz w:w="11900" w:h="16838" w:orient="portrait"/>
          <w:cols w:equalWidth="0" w:num="5">
            <w:col w:w="860" w:space="660"/>
            <w:col w:w="2480" w:space="26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800" w:type="dxa"/>
            <w:vAlign w:val="bottom"/>
          </w:tcPr>
          <w:p>
            <w:pPr>
              <w:spacing w:after="0"/>
              <w:rPr>
                <w:sz w:val="24"/>
                <w:szCs w:val="24"/>
                <w:color w:val="auto"/>
              </w:rPr>
            </w:pPr>
          </w:p>
        </w:tc>
      </w:tr>
      <w:tr>
        <w:trPr>
          <w:trHeight w:val="297"/>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04/22/2026</w:t>
            </w:r>
          </w:p>
        </w:tc>
      </w:tr>
      <w:tr>
        <w:trPr>
          <w:trHeight w:val="297"/>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08/27/2025</w:t>
            </w:r>
          </w:p>
        </w:tc>
      </w:tr>
      <w:tr>
        <w:trPr>
          <w:trHeight w:val="297"/>
        </w:trPr>
        <w:tc>
          <w:tcPr>
            <w:tcW w:w="73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Anne Simonne J. Lesage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2026-04-22T16:19:15Z</dcterms:created>
  <dcterms:modified xsi:type="dcterms:W3CDTF">2026-04-22T16:19:15Z</dcterms:modified>
</cp:coreProperties>
</file>