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Berndt B.A,E. Modig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2292</w:t>
            </w:r>
          </w:p>
        </w:tc>
        <w:tc>
          <w:tcPr>
            <w:tcW w:w="1381" w:type="dxa"/>
            <w:tcBorders/>
            <w:vAlign w:val="center"/>
          </w:tcPr>
          <w:p>
            <w:pPr>
              <w:pStyle w:val="TableContents"/>
              <w:bidi w:val="0"/>
              <w:spacing w:before="0" w:after="283"/>
              <w:jc w:val="left"/>
              <w:rPr/>
            </w:pPr>
            <w:r>
              <w:rPr/>
              <w:t>70364.40</w:t>
            </w:r>
          </w:p>
        </w:tc>
        <w:tc>
          <w:tcPr>
            <w:tcW w:w="1556" w:type="dxa"/>
            <w:tcBorders/>
            <w:vAlign w:val="center"/>
          </w:tcPr>
          <w:p>
            <w:pPr>
              <w:pStyle w:val="TableContents"/>
              <w:bidi w:val="0"/>
              <w:spacing w:before="0" w:after="283"/>
              <w:jc w:val="left"/>
              <w:rPr/>
            </w:pPr>
            <w:r>
              <w:rPr/>
              <w:t>65210590</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2292</w:t>
            </w:r>
          </w:p>
        </w:tc>
        <w:tc>
          <w:tcPr>
            <w:tcW w:w="1078" w:type="dxa"/>
            <w:tcBorders/>
            <w:vAlign w:val="center"/>
          </w:tcPr>
          <w:p>
            <w:pPr>
              <w:pStyle w:val="TableContents"/>
              <w:bidi w:val="0"/>
              <w:spacing w:before="0" w:after="283"/>
              <w:jc w:val="left"/>
              <w:rPr/>
            </w:pPr>
            <w:r>
              <w:rPr/>
              <w:t>05/11/2026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9"/>
        <w:gridCol w:w="2908"/>
        <w:gridCol w:w="938"/>
        <w:gridCol w:w="1552"/>
        <w:gridCol w:w="1748"/>
      </w:tblGrid>
      <w:tr>
        <w:trPr/>
        <w:tc>
          <w:tcPr>
            <w:tcW w:w="3059" w:type="dxa"/>
            <w:tcBorders/>
            <w:vAlign w:val="center"/>
          </w:tcPr>
          <w:p>
            <w:pPr>
              <w:pStyle w:val="TableHeading"/>
              <w:suppressLineNumbers/>
              <w:bidi w:val="0"/>
              <w:spacing w:before="0" w:after="283"/>
              <w:jc w:val="center"/>
              <w:rPr/>
            </w:pPr>
            <w:r>
              <w:rPr/>
              <w:t>Name and Address of Seller</w:t>
            </w:r>
          </w:p>
        </w:tc>
        <w:tc>
          <w:tcPr>
            <w:tcW w:w="2908"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59"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08"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04/16/2026</w:t>
            </w:r>
          </w:p>
        </w:tc>
        <w:tc>
          <w:tcPr>
            <w:tcW w:w="1552" w:type="dxa"/>
            <w:tcBorders/>
            <w:vAlign w:val="center"/>
          </w:tcPr>
          <w:p>
            <w:pPr>
              <w:pStyle w:val="TableContents"/>
              <w:bidi w:val="0"/>
              <w:spacing w:before="0" w:after="283"/>
              <w:jc w:val="left"/>
              <w:rPr/>
            </w:pPr>
            <w:r>
              <w:rPr/>
              <w:t>2292</w:t>
            </w:r>
          </w:p>
        </w:tc>
        <w:tc>
          <w:tcPr>
            <w:tcW w:w="1748" w:type="dxa"/>
            <w:tcBorders/>
            <w:vAlign w:val="center"/>
          </w:tcPr>
          <w:p>
            <w:pPr>
              <w:pStyle w:val="TableContents"/>
              <w:bidi w:val="0"/>
              <w:spacing w:before="0" w:after="283"/>
              <w:jc w:val="left"/>
              <w:rPr/>
            </w:pPr>
            <w:r>
              <w:rPr/>
              <w:t>65558.53</w:t>
            </w:r>
          </w:p>
        </w:tc>
      </w:tr>
      <w:tr>
        <w:trPr/>
        <w:tc>
          <w:tcPr>
            <w:tcW w:w="3059"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08"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04/08/2026</w:t>
            </w:r>
          </w:p>
        </w:tc>
        <w:tc>
          <w:tcPr>
            <w:tcW w:w="1552" w:type="dxa"/>
            <w:tcBorders/>
            <w:vAlign w:val="center"/>
          </w:tcPr>
          <w:p>
            <w:pPr>
              <w:pStyle w:val="TableContents"/>
              <w:bidi w:val="0"/>
              <w:spacing w:before="0" w:after="283"/>
              <w:jc w:val="left"/>
              <w:rPr/>
            </w:pPr>
            <w:r>
              <w:rPr/>
              <w:t>23333</w:t>
            </w:r>
          </w:p>
        </w:tc>
        <w:tc>
          <w:tcPr>
            <w:tcW w:w="1748" w:type="dxa"/>
            <w:tcBorders/>
            <w:vAlign w:val="center"/>
          </w:tcPr>
          <w:p>
            <w:pPr>
              <w:pStyle w:val="TableContents"/>
              <w:bidi w:val="0"/>
              <w:spacing w:before="0" w:after="283"/>
              <w:jc w:val="left"/>
              <w:rPr/>
            </w:pPr>
            <w:r>
              <w:rPr/>
              <w:t>647283.26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05/11/2026 through 05/12/2026.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05/15/2026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Berndt B.A,E.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3366</Characters>
  <CharactersWithSpaces>3971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